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4000091552734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78864" cy="783336"/>
            <wp:effectExtent b="0" l="0" r="0" t="0"/>
            <wp:docPr id="5"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578864" cy="78333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1884765625" w:line="240" w:lineRule="auto"/>
        <w:ind w:left="0" w:right="3559.000244140625" w:firstLine="0"/>
        <w:jc w:val="right"/>
        <w:rPr>
          <w:rFonts w:ascii="Calibri" w:cs="Calibri" w:eastAsia="Calibri" w:hAnsi="Calibri"/>
          <w:b w:val="1"/>
          <w:i w:val="0"/>
          <w:smallCaps w:val="0"/>
          <w:strike w:val="0"/>
          <w:color w:val="ff0000"/>
          <w:sz w:val="60"/>
          <w:szCs w:val="60"/>
          <w:u w:val="none"/>
          <w:shd w:fill="auto" w:val="clear"/>
          <w:vertAlign w:val="baseline"/>
        </w:rPr>
      </w:pPr>
      <w:r w:rsidDel="00000000" w:rsidR="00000000" w:rsidRPr="00000000">
        <w:rPr>
          <w:rFonts w:ascii="Calibri" w:cs="Calibri" w:eastAsia="Calibri" w:hAnsi="Calibri"/>
          <w:b w:val="1"/>
          <w:i w:val="0"/>
          <w:smallCaps w:val="0"/>
          <w:strike w:val="0"/>
          <w:color w:val="ff0000"/>
          <w:sz w:val="60"/>
          <w:szCs w:val="60"/>
          <w:u w:val="none"/>
          <w:shd w:fill="auto" w:val="clear"/>
          <w:vertAlign w:val="baseline"/>
          <w:rtl w:val="0"/>
        </w:rPr>
        <w:t xml:space="preserve">Welcome to the Virtual Class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2008056640625" w:line="240" w:lineRule="auto"/>
        <w:ind w:left="0" w:right="5716.636962890625" w:firstLine="0"/>
        <w:jc w:val="right"/>
        <w:rPr>
          <w:rFonts w:ascii="Calibri" w:cs="Calibri" w:eastAsia="Calibri" w:hAnsi="Calibri"/>
          <w:b w:val="1"/>
          <w:i w:val="0"/>
          <w:smallCaps w:val="0"/>
          <w:strike w:val="0"/>
          <w:color w:val="000000"/>
          <w:sz w:val="49.96799850463867"/>
          <w:szCs w:val="49.96799850463867"/>
          <w:u w:val="none"/>
          <w:shd w:fill="auto" w:val="clear"/>
          <w:vertAlign w:val="baseline"/>
        </w:rPr>
      </w:pPr>
      <w:r w:rsidDel="00000000" w:rsidR="00000000" w:rsidRPr="00000000">
        <w:rPr>
          <w:rFonts w:ascii="Calibri" w:cs="Calibri" w:eastAsia="Calibri" w:hAnsi="Calibri"/>
          <w:b w:val="1"/>
          <w:i w:val="0"/>
          <w:smallCaps w:val="0"/>
          <w:strike w:val="0"/>
          <w:color w:val="000000"/>
          <w:sz w:val="49.96799850463867"/>
          <w:szCs w:val="49.96799850463867"/>
          <w:u w:val="none"/>
          <w:shd w:fill="auto" w:val="clear"/>
          <w:vertAlign w:val="baseline"/>
          <w:rtl w:val="0"/>
        </w:rPr>
        <w:t xml:space="preserve">Social Science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55352783203125" w:line="240" w:lineRule="auto"/>
        <w:ind w:left="3655.1510620117188"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SUBJECT : History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57958984375" w:line="240" w:lineRule="auto"/>
        <w:ind w:left="3656.55517578125"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CHAPTER NUMBER: 04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65380859375" w:line="240" w:lineRule="auto"/>
        <w:ind w:left="3656.5762329101562" w:right="0" w:firstLine="0"/>
        <w:jc w:val="left"/>
        <w:rPr>
          <w:rFonts w:ascii="Arial" w:cs="Arial" w:eastAsia="Arial" w:hAnsi="Arial"/>
          <w:b w:val="1"/>
          <w:i w:val="0"/>
          <w:smallCaps w:val="0"/>
          <w:strike w:val="0"/>
          <w:color w:val="000000"/>
          <w:sz w:val="28.128000259399414"/>
          <w:szCs w:val="28.128000259399414"/>
          <w:u w:val="none"/>
          <w:shd w:fill="auto" w:val="clear"/>
          <w:vertAlign w:val="baseline"/>
        </w:rPr>
        <w:sectPr>
          <w:pgSz w:h="8100" w:w="14400" w:orient="landscape"/>
          <w:pgMar w:bottom="4.124799966812134" w:top="117.1197509765625" w:left="0" w:right="0" w:header="0" w:footer="720"/>
          <w:pgNumType w:start="1"/>
        </w:sectPr>
      </w:pPr>
      <w:r w:rsidDel="00000000" w:rsidR="00000000" w:rsidRPr="00000000">
        <w:rPr>
          <w:rFonts w:ascii="Arial" w:cs="Arial" w:eastAsia="Arial" w:hAnsi="Arial"/>
          <w:b w:val="1"/>
          <w:i w:val="0"/>
          <w:smallCaps w:val="0"/>
          <w:strike w:val="0"/>
          <w:color w:val="000000"/>
          <w:sz w:val="28.128000259399414"/>
          <w:szCs w:val="28.128000259399414"/>
          <w:u w:val="none"/>
          <w:shd w:fill="auto" w:val="clear"/>
          <w:vertAlign w:val="baseline"/>
          <w:rtl w:val="0"/>
        </w:rPr>
        <w:t xml:space="preserve">CHAPTER NAME : The Age of Industrialization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4.3013000488281" w:line="199.92000102996826" w:lineRule="auto"/>
        <w:ind w:left="0" w:right="0" w:firstLine="0"/>
        <w:jc w:val="left"/>
        <w:rPr>
          <w:rFonts w:ascii="Arial" w:cs="Arial" w:eastAsia="Arial" w:hAnsi="Arial"/>
          <w:b w:val="1"/>
          <w:i w:val="0"/>
          <w:smallCaps w:val="0"/>
          <w:strike w:val="0"/>
          <w:color w:val="000000"/>
          <w:sz w:val="28.128000259399414"/>
          <w:szCs w:val="28.128000259399414"/>
          <w:u w:val="none"/>
          <w:shd w:fill="auto" w:val="clear"/>
          <w:vertAlign w:val="baseline"/>
        </w:rPr>
        <w:sectPr>
          <w:type w:val="continuous"/>
          <w:pgSz w:h="8100" w:w="14400" w:orient="landscape"/>
          <w:pgMar w:bottom="4.124799966812134" w:top="117.1197509765625" w:left="1440" w:right="1440" w:header="0" w:footer="720"/>
          <w:cols w:equalWidth="0" w:num="1">
            <w:col w:space="0" w:w="11520"/>
          </w:cols>
        </w:sectPr>
      </w:pPr>
      <w:r w:rsidDel="00000000" w:rsidR="00000000" w:rsidRPr="00000000">
        <w:rPr>
          <w:rFonts w:ascii="Arial" w:cs="Arial" w:eastAsia="Arial" w:hAnsi="Arial"/>
          <w:b w:val="1"/>
          <w:i w:val="0"/>
          <w:smallCaps w:val="0"/>
          <w:strike w:val="0"/>
          <w:color w:val="000000"/>
          <w:sz w:val="28.128000259399414"/>
          <w:szCs w:val="28.128000259399414"/>
          <w:u w:val="none"/>
          <w:shd w:fill="auto" w:val="clear"/>
          <w:vertAlign w:val="baseline"/>
        </w:rPr>
        <w:drawing>
          <wp:inline distB="19050" distT="19050" distL="19050" distR="19050">
            <wp:extent cx="9144000" cy="1362837"/>
            <wp:effectExtent b="0" l="0" r="0" t="0"/>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144000" cy="1362837"/>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46.236572265625" w:firstLine="0"/>
        <w:jc w:val="right"/>
        <w:rPr>
          <w:rFonts w:ascii="Calibri" w:cs="Calibri" w:eastAsia="Calibri" w:hAnsi="Calibri"/>
          <w:b w:val="1"/>
          <w:i w:val="0"/>
          <w:smallCaps w:val="0"/>
          <w:strike w:val="0"/>
          <w:color w:val="ff0000"/>
          <w:sz w:val="43.96799850463867"/>
          <w:szCs w:val="43.96799850463867"/>
          <w:u w:val="none"/>
          <w:shd w:fill="auto" w:val="clear"/>
          <w:vertAlign w:val="baseline"/>
        </w:rPr>
      </w:pPr>
      <w:r w:rsidDel="00000000" w:rsidR="00000000" w:rsidRPr="00000000">
        <w:rPr>
          <w:rFonts w:ascii="Calibri" w:cs="Calibri" w:eastAsia="Calibri" w:hAnsi="Calibri"/>
          <w:b w:val="1"/>
          <w:i w:val="0"/>
          <w:smallCaps w:val="0"/>
          <w:strike w:val="0"/>
          <w:color w:val="ff0000"/>
          <w:sz w:val="43.96799850463867"/>
          <w:szCs w:val="43.96799850463867"/>
          <w:u w:val="none"/>
          <w:shd w:fill="auto" w:val="clear"/>
          <w:vertAlign w:val="baseline"/>
          <w:rtl w:val="0"/>
        </w:rPr>
        <w:t xml:space="preserve">Manchester Comes to India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738525390625" w:line="298.09009552001953" w:lineRule="auto"/>
        <w:ind w:left="1065.0959777832031" w:right="1659.19921875" w:hanging="455.25115966796875"/>
        <w:jc w:val="left"/>
        <w:rPr>
          <w:rFonts w:ascii="Calibri" w:cs="Calibri" w:eastAsia="Calibri" w:hAnsi="Calibri"/>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Henry Patullo, a Company official, had ventured to say that the demand for Indian textiles could never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reduce, since no other nation produced goods of the same quality.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52197265625" w:line="299.8798084259033" w:lineRule="auto"/>
        <w:ind w:left="1056.355209350586" w:right="1628.946533203125" w:hanging="446.51039123535156"/>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As cotton industries developed in England, industrial groups began worrying about imports from other  countries.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9739990234375" w:line="307.4279308319092" w:lineRule="auto"/>
        <w:ind w:left="1056.355209350586" w:right="1620.152587890625" w:hanging="446.48494720458984"/>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20800018310547"/>
          <w:szCs w:val="32.20800018310547"/>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They pressurized the government to impose import duties on cotton textiles so that Manchester goods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could sell in Britain without facing any competition from outside.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244873046875" w:line="240" w:lineRule="auto"/>
        <w:ind w:left="1048.7736511230469"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At the end of the eighteenth century there had been virtually no import of cotton piece-goods into India.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10614013671875" w:line="233.9363193511963" w:lineRule="auto"/>
        <w:ind w:left="1065.0959777832031" w:right="668.616943359375" w:hanging="455.25115966796875"/>
        <w:jc w:val="left"/>
        <w:rPr>
          <w:rFonts w:ascii="Calibri" w:cs="Calibri" w:eastAsia="Calibri" w:hAnsi="Calibri"/>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Cotton weavers in India thus faced two problems at the same time: their export market collapsed and the local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market shrank, being glutted with Manchester imports.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18212890625" w:line="298.36320877075195" w:lineRule="auto"/>
        <w:ind w:left="1056.6360473632812" w:right="1560.4345703125" w:hanging="446.7912292480469"/>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Civil War broke out and cotton supplies from the US were cut off, Britain turned to India. As raw cotton  exports from India increased, the price of raw cotton shot up.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40603637695312" w:line="311.94665908813477" w:lineRule="auto"/>
        <w:ind w:left="1055.2320098876953" w:right="2040.94482421875" w:hanging="445.3617477416992"/>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20800018310547"/>
          <w:szCs w:val="32.20800018310547"/>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Weavers in India were starved of supplies and forced to buy raw cotton at exorbitant prices. In this,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situation weaving could not pay. </w:t>
      </w:r>
      <w:r w:rsidDel="00000000" w:rsidR="00000000" w:rsidRPr="00000000">
        <w:drawing>
          <wp:anchor allowOverlap="1" behindDoc="0" distB="19050" distT="19050" distL="19050" distR="19050" hidden="0" layoutInCell="1" locked="0" relativeHeight="0" simplePos="0">
            <wp:simplePos x="0" y="0"/>
            <wp:positionH relativeFrom="column">
              <wp:posOffset>7136618</wp:posOffset>
            </wp:positionH>
            <wp:positionV relativeFrom="paragraph">
              <wp:posOffset>314401</wp:posOffset>
            </wp:positionV>
            <wp:extent cx="1232916" cy="612648"/>
            <wp:effectExtent b="0" l="0" r="0" t="0"/>
            <wp:wrapSquare wrapText="left" distB="19050" distT="19050" distL="19050" distR="19050"/>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232916" cy="612648"/>
                    </a:xfrm>
                    <a:prstGeom prst="rect"/>
                    <a:ln/>
                  </pic:spPr>
                </pic:pic>
              </a:graphicData>
            </a:graphic>
          </wp:anchor>
        </w:drawing>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60208129882812" w:line="240" w:lineRule="auto"/>
        <w:ind w:left="1067.5872039794922"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Factories in India began production, flooding the market with machine-goods.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03.03955078125" w:firstLine="0"/>
        <w:jc w:val="right"/>
        <w:rPr>
          <w:rFonts w:ascii="Calibri" w:cs="Calibri" w:eastAsia="Calibri" w:hAnsi="Calibri"/>
          <w:b w:val="1"/>
          <w:i w:val="0"/>
          <w:smallCaps w:val="0"/>
          <w:strike w:val="0"/>
          <w:color w:val="ff0000"/>
          <w:sz w:val="43.96799850463867"/>
          <w:szCs w:val="43.96799850463867"/>
          <w:u w:val="none"/>
          <w:shd w:fill="auto" w:val="clear"/>
          <w:vertAlign w:val="baseline"/>
        </w:rPr>
      </w:pPr>
      <w:r w:rsidDel="00000000" w:rsidR="00000000" w:rsidRPr="00000000">
        <w:rPr>
          <w:rFonts w:ascii="Calibri" w:cs="Calibri" w:eastAsia="Calibri" w:hAnsi="Calibri"/>
          <w:b w:val="1"/>
          <w:i w:val="0"/>
          <w:smallCaps w:val="0"/>
          <w:strike w:val="0"/>
          <w:color w:val="ff0000"/>
          <w:sz w:val="43.96799850463867"/>
          <w:szCs w:val="43.96799850463867"/>
          <w:u w:val="none"/>
          <w:shd w:fill="auto" w:val="clear"/>
          <w:vertAlign w:val="baseline"/>
          <w:rtl w:val="0"/>
        </w:rPr>
        <w:t xml:space="preserve">The Early Entrepreneurs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744384765625" w:line="234.23439502716064" w:lineRule="auto"/>
        <w:ind w:left="1065.060043334961" w:right="1677.811279296875" w:hanging="455.21522521972656"/>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British in India began exporting opium to China and took tea from China to England. Many Indians  became junior players in this trade, providing finance, procuring supplies, and shipping consignments.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81396484375" w:line="240" w:lineRule="auto"/>
        <w:ind w:left="609.8448181152344"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In Bengal, Dwarkanath Tagore made his fortune in the China trade before he turned to industrial investment.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935302734375" w:line="236.5030002593994" w:lineRule="auto"/>
        <w:ind w:left="1067.5872039794922" w:right="928.7646484375" w:hanging="457.7423858642578"/>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In Bombay, Parsis like Dinshaw Petit and Jamsetjee Nusserwanjee Tata, who built huge industrial empires in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India, accumulated their initial wealth partly from exports to China, and partly from raw cotton shipments to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England.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65167236328125" w:line="234.2347526550293" w:lineRule="auto"/>
        <w:ind w:left="1051.3008117675781" w:right="713.353271484375" w:hanging="441.4559936523437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Seth Hukumchand, a Marwari businessman who set up the first Indian jute mill in Calcutta in 1917, also traded  with China. So did the father as well as grandfather of the famous industrialist G.D Birla.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1849365234375" w:line="308.83137702941895" w:lineRule="auto"/>
        <w:ind w:left="609.8448181152344" w:right="1275.987548828125"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When opportunities of investment in industries opened up, many of them set up factories. </w:t>
      </w: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Till the First World War, European Managing Agencies in fact controlled a large sector of Indian industries.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5899658203125" w:line="233.9361333847046" w:lineRule="auto"/>
        <w:ind w:left="1065.0959777832031" w:right="1127.16064453125" w:hanging="455.25115966796875"/>
        <w:jc w:val="left"/>
        <w:rPr>
          <w:rFonts w:ascii="Calibri" w:cs="Calibri" w:eastAsia="Calibri" w:hAnsi="Calibri"/>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Three of the biggest ones were Bird Heiglers &amp; Co., Andrew Yule, and Jardine Skinner &amp; Co. These Agencies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mobilized capital, set up joint-stock companies and managed them.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783935546875" w:line="234.2345666885376" w:lineRule="auto"/>
        <w:ind w:left="1056.6360473632812" w:right="1267.559814453125" w:hanging="446.7912292480469"/>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In most instances Indian financiers provided the capital while the European Agencies made all investment  and business decisions.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61856079101562" w:line="236.52955055236816" w:lineRule="auto"/>
        <w:ind w:left="1055.251235961914" w:right="816.851806640625" w:hanging="445.4064178466797"/>
        <w:jc w:val="both"/>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In 1912, J.N. Tata set up the first iron and steel works in India at Jamshedpur. Iron and steel industries in India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started much later than textiles. In colonial India industrial machinery, railways and locomotives were mostly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imported. So capital goods industries could not really develop in any significant way till Independence.</w:t>
      </w:r>
      <w:r w:rsidDel="00000000" w:rsidR="00000000" w:rsidRPr="00000000">
        <w:drawing>
          <wp:anchor allowOverlap="1" behindDoc="0" distB="19050" distT="19050" distL="19050" distR="19050" hidden="0" layoutInCell="1" locked="0" relativeHeight="0" simplePos="0">
            <wp:simplePos x="0" y="0"/>
            <wp:positionH relativeFrom="column">
              <wp:posOffset>7136605</wp:posOffset>
            </wp:positionH>
            <wp:positionV relativeFrom="paragraph">
              <wp:posOffset>30632</wp:posOffset>
            </wp:positionV>
            <wp:extent cx="1232916" cy="612648"/>
            <wp:effectExtent b="0" l="0" r="0" t="0"/>
            <wp:wrapSquare wrapText="bothSides" distB="19050" distT="19050" distL="19050" distR="1905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232916" cy="612648"/>
                    </a:xfrm>
                    <a:prstGeom prst="rect"/>
                    <a:ln/>
                  </pic:spPr>
                </pic:pic>
              </a:graphicData>
            </a:graphic>
          </wp:anchor>
        </w:drawing>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0000"/>
          <w:sz w:val="43.91999816894531"/>
          <w:szCs w:val="43.91999816894531"/>
          <w:u w:val="none"/>
          <w:shd w:fill="auto" w:val="clear"/>
          <w:vertAlign w:val="baseline"/>
        </w:rPr>
      </w:pPr>
      <w:r w:rsidDel="00000000" w:rsidR="00000000" w:rsidRPr="00000000">
        <w:rPr>
          <w:rFonts w:ascii="Calibri" w:cs="Calibri" w:eastAsia="Calibri" w:hAnsi="Calibri"/>
          <w:b w:val="1"/>
          <w:i w:val="0"/>
          <w:smallCaps w:val="0"/>
          <w:strike w:val="0"/>
          <w:color w:val="ff0000"/>
          <w:sz w:val="43.91999816894531"/>
          <w:szCs w:val="43.91999816894531"/>
          <w:u w:val="none"/>
          <w:shd w:fill="auto" w:val="clear"/>
          <w:vertAlign w:val="baseline"/>
          <w:rtl w:val="0"/>
        </w:rPr>
        <w:t xml:space="preserve">Where Did the Workers Come From?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0537109375" w:line="349.55698013305664" w:lineRule="auto"/>
        <w:ind w:left="538.5758209228516" w:right="3995.52978515625" w:hanging="0.02544403076171875"/>
        <w:jc w:val="left"/>
        <w:rPr>
          <w:rFonts w:ascii="Calibri" w:cs="Calibri" w:eastAsia="Calibri" w:hAnsi="Calibri"/>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83992a"/>
          <w:sz w:val="31.68000030517578"/>
          <w:szCs w:val="31.6800003051757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Factories needed workers. With the expansion of factories, this demand increased. </w:t>
      </w:r>
      <w:r w:rsidDel="00000000" w:rsidR="00000000" w:rsidRPr="00000000">
        <w:rPr>
          <w:rFonts w:ascii="Arial" w:cs="Arial" w:eastAsia="Arial" w:hAnsi="Arial"/>
          <w:b w:val="0"/>
          <w:i w:val="0"/>
          <w:smallCaps w:val="0"/>
          <w:strike w:val="0"/>
          <w:color w:val="83992a"/>
          <w:sz w:val="31.72800064086914"/>
          <w:szCs w:val="31.728000640869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In most industrial regions workers came from the districts around.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792236328125" w:line="351.3745880126953" w:lineRule="auto"/>
        <w:ind w:left="538.5503768920898" w:right="2024.034423828125"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1.68000030517578"/>
          <w:szCs w:val="31.6800003051757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Getting jobs was always difficult, even when mills multiplied and the demand for workers increased. </w:t>
      </w:r>
      <w:r w:rsidDel="00000000" w:rsidR="00000000" w:rsidRPr="00000000">
        <w:rPr>
          <w:rFonts w:ascii="Arial" w:cs="Arial" w:eastAsia="Arial" w:hAnsi="Arial"/>
          <w:b w:val="0"/>
          <w:i w:val="0"/>
          <w:smallCaps w:val="0"/>
          <w:strike w:val="0"/>
          <w:color w:val="83992a"/>
          <w:sz w:val="31.68000030517578"/>
          <w:szCs w:val="31.6800003051757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numbers seeking workers were always more than the jobs available.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018310546875" w:line="234.95387077331543" w:lineRule="auto"/>
        <w:ind w:left="977.4527740478516" w:right="773.095703125" w:hanging="438.87695312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1.72800064086914"/>
          <w:szCs w:val="31.728000640869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The number of factory workers increased over time. However, as you will see, they were a small proportion of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total industrial workforce.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685302734375" w:line="237.61661052703857" w:lineRule="auto"/>
        <w:ind w:left="977.4527740478516" w:right="819.508056640625" w:hanging="438.9023971557617"/>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1.68000030517578"/>
          <w:szCs w:val="31.6800003051757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Vasant Parkar, who was once a millworker in Bombay, said: ‘The workers would pay the jobbers money to get  their sons work in the mill … The mill worker was closely associated with his village, physically and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emotionally. He would go home to cut the harvest and for sowing. The Konkani would go home to cut the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paddy and the Ghati, the sugarcane. It was an accepted practice for which the mills granted leave.’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0527954101562" w:line="236.8529748916626" w:lineRule="auto"/>
        <w:ind w:left="984.1919708251953" w:right="848.865966796875" w:hanging="445.64159393310547"/>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1.68000030517578"/>
          <w:szCs w:val="31.6800003051757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Bhai Bhosle, a trade unionist of Bombay, recollected his childhood in the 1930s and 1940s: ‘In those days, the  shift was 10 hours – from 5 pm to 3 am – terrible working hours. My father worked for 35 years; he got the  asthma like disease and could not work any more…Then my father went back to village. ’</w:t>
      </w:r>
      <w:r w:rsidDel="00000000" w:rsidR="00000000" w:rsidRPr="00000000">
        <w:drawing>
          <wp:anchor allowOverlap="1" behindDoc="0" distB="19050" distT="19050" distL="19050" distR="19050" hidden="0" layoutInCell="1" locked="0" relativeHeight="0" simplePos="0">
            <wp:simplePos x="0" y="0"/>
            <wp:positionH relativeFrom="column">
              <wp:posOffset>7181728</wp:posOffset>
            </wp:positionH>
            <wp:positionV relativeFrom="paragraph">
              <wp:posOffset>415595</wp:posOffset>
            </wp:positionV>
            <wp:extent cx="1232916" cy="612648"/>
            <wp:effectExtent b="0" l="0" r="0" t="0"/>
            <wp:wrapSquare wrapText="bothSides" distB="19050" distT="19050" distL="19050" distR="1905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232916" cy="612648"/>
                    </a:xfrm>
                    <a:prstGeom prst="rect"/>
                    <a:ln/>
                  </pic:spPr>
                </pic:pic>
              </a:graphicData>
            </a:graphic>
          </wp:anchor>
        </w:drawing>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0000"/>
          <w:sz w:val="43.91999816894531"/>
          <w:szCs w:val="43.91999816894531"/>
          <w:u w:val="none"/>
          <w:shd w:fill="auto" w:val="clear"/>
          <w:vertAlign w:val="baseline"/>
        </w:rPr>
      </w:pPr>
      <w:r w:rsidDel="00000000" w:rsidR="00000000" w:rsidRPr="00000000">
        <w:rPr>
          <w:rFonts w:ascii="Calibri" w:cs="Calibri" w:eastAsia="Calibri" w:hAnsi="Calibri"/>
          <w:b w:val="1"/>
          <w:i w:val="0"/>
          <w:smallCaps w:val="0"/>
          <w:strike w:val="0"/>
          <w:color w:val="ff0000"/>
          <w:sz w:val="43.91999816894531"/>
          <w:szCs w:val="43.91999816894531"/>
          <w:u w:val="none"/>
          <w:shd w:fill="auto" w:val="clear"/>
          <w:vertAlign w:val="baseline"/>
          <w:rtl w:val="0"/>
        </w:rPr>
        <w:t xml:space="preserve">The Peculiarities of Industrial Growth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773681640625" w:line="234.55563068389893" w:lineRule="auto"/>
        <w:ind w:left="1117.795181274414" w:right="635.833740234375" w:hanging="446.484985351562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20800018310547"/>
          <w:szCs w:val="32.20800018310547"/>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European Managing Agencies, which dominated industrial production in India, were interested in certain kinds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of products.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19140625" w:line="234.23439502716064" w:lineRule="auto"/>
        <w:ind w:left="1109.9327850341797" w:right="798.399658203125" w:hanging="438.6479949951172"/>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They established tea and coffee plantations, acquiring land at cheap rates from the colonial government; and  they invested in mining, indigo and jute.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18896484375" w:line="248.8556957244873" w:lineRule="auto"/>
        <w:ind w:left="1112.7532958984375" w:right="698.153076171875" w:hanging="441.468505859375"/>
        <w:jc w:val="left"/>
        <w:rPr>
          <w:rFonts w:ascii="Calibri" w:cs="Calibri" w:eastAsia="Calibri" w:hAnsi="Calibri"/>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When Indian businessmen began setting up industries in the late nineteenth century, they avoided competing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with Manchester goods in the Indian market.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0260009765625" w:line="240" w:lineRule="auto"/>
        <w:ind w:left="671.284790039062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yarn produced in Indian spinning mills was used by handloom weavers in India or exported to China.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49285888671875" w:line="225.24857997894287" w:lineRule="auto"/>
        <w:ind w:left="1123.7232208251953" w:right="972.49267578125" w:hanging="452.4384307861328"/>
        <w:jc w:val="left"/>
        <w:rPr>
          <w:rFonts w:ascii="Calibri" w:cs="Calibri" w:eastAsia="Calibri" w:hAnsi="Calibri"/>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As the swadeshi movement gathered momentum, nationalists mobilized people to boycott foreign cloth.  Industrial groups organized themselves to protect their collective interests, pressurizing the government to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increase tariff protection and grant other concessions.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1258544921875" w:line="234.2345666885376" w:lineRule="auto"/>
        <w:ind w:left="1118.6376190185547" w:right="1177.198486328125" w:hanging="447.3528289794922"/>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With British mills busy with war production to meet the needs of the army, Manchester imports into India  declined.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384521484375" w:line="207.87863731384277" w:lineRule="auto"/>
        <w:ind w:left="1112.7407836914062" w:right="1668.975830078125" w:hanging="441.4559936523437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After the war, Manchester could never recapture its old position in the Indian market. Unable to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modernize and compete with the US, Germany and Japan, the economy of Britain crumbled after the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war.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80386352539062" w:line="207.88493156433105" w:lineRule="auto"/>
        <w:ind w:left="1117.795181274414" w:right="1314.791259765625" w:hanging="446.51039123535156"/>
        <w:jc w:val="left"/>
        <w:rPr>
          <w:rFonts w:ascii="Calibri" w:cs="Calibri" w:eastAsia="Calibri" w:hAnsi="Calibri"/>
          <w:b w:val="0"/>
          <w:i w:val="0"/>
          <w:smallCaps w:val="0"/>
          <w:strike w:val="0"/>
          <w:color w:val="000000"/>
          <w:sz w:val="28.079999923706055"/>
          <w:szCs w:val="28.079999923706055"/>
          <w:u w:val="none"/>
          <w:shd w:fill="auto" w:val="clear"/>
          <w:vertAlign w:val="baseline"/>
        </w:rPr>
        <w:sectPr>
          <w:type w:val="continuous"/>
          <w:pgSz w:h="8100" w:w="14400" w:orient="landscape"/>
          <w:pgMar w:bottom="4.124799966812134" w:top="117.1197509765625" w:left="0" w:right="0" w:header="0" w:footer="720"/>
          <w:cols w:equalWidth="0" w:num="1">
            <w:col w:space="0" w:w="14400"/>
          </w:cols>
        </w:sect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Cotton production collapsed and exports of cotton cloth from Britain fell dramatically. Within the  colonies, local industrialists gradually consolidated their position, substituting foreign manufactures and  capturing the home market.</w:t>
      </w:r>
      <w:r w:rsidDel="00000000" w:rsidR="00000000" w:rsidRPr="00000000">
        <w:drawing>
          <wp:anchor allowOverlap="1" behindDoc="0" distB="19050" distT="19050" distL="19050" distR="19050" hidden="0" layoutInCell="1" locked="0" relativeHeight="0" simplePos="0">
            <wp:simplePos x="0" y="0"/>
            <wp:positionH relativeFrom="column">
              <wp:posOffset>7096890</wp:posOffset>
            </wp:positionH>
            <wp:positionV relativeFrom="paragraph">
              <wp:posOffset>-2285</wp:posOffset>
            </wp:positionV>
            <wp:extent cx="1232916" cy="612648"/>
            <wp:effectExtent b="0" l="0" r="0" t="0"/>
            <wp:wrapSquare wrapText="bothSides" distB="19050" distT="19050" distL="19050" distR="1905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32916" cy="612648"/>
                    </a:xfrm>
                    <a:prstGeom prst="rect"/>
                    <a:ln/>
                  </pic:spPr>
                </pic:pic>
              </a:graphicData>
            </a:graphic>
          </wp:anchor>
        </w:drawing>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79.92000579833984"/>
          <w:szCs w:val="79.92000579833984"/>
          <w:u w:val="none"/>
          <w:shd w:fill="auto" w:val="clear"/>
          <w:vertAlign w:val="baseline"/>
        </w:rPr>
      </w:pPr>
      <w:r w:rsidDel="00000000" w:rsidR="00000000" w:rsidRPr="00000000">
        <w:rPr>
          <w:rFonts w:ascii="Arial" w:cs="Arial" w:eastAsia="Arial" w:hAnsi="Arial"/>
          <w:b w:val="1"/>
          <w:i w:val="0"/>
          <w:smallCaps w:val="0"/>
          <w:strike w:val="0"/>
          <w:color w:val="000000"/>
          <w:sz w:val="79.92000579833984"/>
          <w:szCs w:val="79.92000579833984"/>
          <w:u w:val="none"/>
          <w:shd w:fill="auto" w:val="clear"/>
          <w:vertAlign w:val="baseline"/>
          <w:rtl w:val="0"/>
        </w:rPr>
        <w:t xml:space="preserve">THANKING YOU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333984375" w:line="764.7589302062988" w:lineRule="auto"/>
        <w:ind w:left="0" w:right="0" w:firstLine="0"/>
        <w:jc w:val="left"/>
        <w:rPr>
          <w:rFonts w:ascii="Arial" w:cs="Arial" w:eastAsia="Arial" w:hAnsi="Arial"/>
          <w:b w:val="1"/>
          <w:i w:val="0"/>
          <w:smallCaps w:val="0"/>
          <w:strike w:val="0"/>
          <w:color w:val="ff0000"/>
          <w:sz w:val="79.92000579833984"/>
          <w:szCs w:val="79.92000579833984"/>
          <w:u w:val="none"/>
          <w:shd w:fill="auto" w:val="clear"/>
          <w:vertAlign w:val="baseline"/>
        </w:rPr>
      </w:pPr>
      <w:r w:rsidDel="00000000" w:rsidR="00000000" w:rsidRPr="00000000">
        <w:rPr>
          <w:rFonts w:ascii="Arial" w:cs="Arial" w:eastAsia="Arial" w:hAnsi="Arial"/>
          <w:b w:val="1"/>
          <w:i w:val="0"/>
          <w:smallCaps w:val="0"/>
          <w:strike w:val="0"/>
          <w:color w:val="ff0000"/>
          <w:sz w:val="79.92000579833984"/>
          <w:szCs w:val="79.92000579833984"/>
          <w:u w:val="none"/>
          <w:shd w:fill="auto" w:val="clear"/>
          <w:vertAlign w:val="baseline"/>
          <w:rtl w:val="0"/>
        </w:rPr>
        <w:t xml:space="preserve">ODM EDUCATIONAL GROUP</w:t>
      </w:r>
      <w:r w:rsidDel="00000000" w:rsidR="00000000" w:rsidRPr="00000000">
        <w:rPr>
          <w:rFonts w:ascii="Arial" w:cs="Arial" w:eastAsia="Arial" w:hAnsi="Arial"/>
          <w:b w:val="1"/>
          <w:i w:val="0"/>
          <w:smallCaps w:val="0"/>
          <w:strike w:val="0"/>
          <w:color w:val="ff0000"/>
          <w:sz w:val="79.92000579833984"/>
          <w:szCs w:val="79.92000579833984"/>
          <w:u w:val="none"/>
          <w:shd w:fill="auto" w:val="clear"/>
          <w:vertAlign w:val="baseline"/>
        </w:rPr>
        <w:drawing>
          <wp:inline distB="19050" distT="19050" distL="19050" distR="19050">
            <wp:extent cx="1232916" cy="612648"/>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32916" cy="612648"/>
                    </a:xfrm>
                    <a:prstGeom prst="rect"/>
                    <a:ln/>
                  </pic:spPr>
                </pic:pic>
              </a:graphicData>
            </a:graphic>
          </wp:inline>
        </w:drawing>
      </w:r>
      <w:r w:rsidDel="00000000" w:rsidR="00000000" w:rsidRPr="00000000">
        <w:rPr>
          <w:rtl w:val="0"/>
        </w:rPr>
      </w:r>
    </w:p>
    <w:sectPr>
      <w:type w:val="continuous"/>
      <w:pgSz w:h="8100" w:w="14400" w:orient="landscape"/>
      <w:pgMar w:bottom="4.124799966812134" w:top="117.1197509765625" w:left="1440" w:right="1440" w:header="0" w:footer="720"/>
      <w:cols w:equalWidth="0" w:num="1">
        <w:col w:space="0" w:w="11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2.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