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961EA" w14:textId="78ECC6BA" w:rsidR="00461970" w:rsidRPr="00722120" w:rsidRDefault="00443B17" w:rsidP="00E961AC">
      <w:pPr>
        <w:rPr>
          <w:rFonts w:cstheme="minorHAnsi"/>
          <w:b/>
          <w:color w:val="FF0000"/>
          <w:sz w:val="36"/>
          <w:szCs w:val="36"/>
        </w:rPr>
      </w:pPr>
      <w:proofErr w:type="gramStart"/>
      <w:r w:rsidRPr="00722120">
        <w:rPr>
          <w:rFonts w:cstheme="minorHAnsi"/>
          <w:b/>
          <w:color w:val="FF0000"/>
          <w:sz w:val="36"/>
          <w:szCs w:val="36"/>
        </w:rPr>
        <w:t xml:space="preserve">CHAPTER </w:t>
      </w:r>
      <w:r w:rsidR="0000036F" w:rsidRPr="00722120">
        <w:rPr>
          <w:rFonts w:cstheme="minorHAnsi"/>
          <w:b/>
          <w:color w:val="FF0000"/>
          <w:sz w:val="36"/>
          <w:szCs w:val="36"/>
        </w:rPr>
        <w:t xml:space="preserve"> </w:t>
      </w:r>
      <w:r w:rsidR="00722120">
        <w:rPr>
          <w:rFonts w:cstheme="minorHAnsi"/>
          <w:b/>
          <w:color w:val="FF0000"/>
          <w:sz w:val="36"/>
          <w:szCs w:val="36"/>
        </w:rPr>
        <w:t>-</w:t>
      </w:r>
      <w:proofErr w:type="gramEnd"/>
      <w:r w:rsidR="00722120">
        <w:rPr>
          <w:rFonts w:cstheme="minorHAnsi"/>
          <w:b/>
          <w:color w:val="FF0000"/>
          <w:sz w:val="36"/>
          <w:szCs w:val="36"/>
        </w:rPr>
        <w:t>14</w:t>
      </w:r>
    </w:p>
    <w:p w14:paraId="45C93BC1" w14:textId="627D6B63" w:rsidR="009116A9" w:rsidRPr="00722120" w:rsidRDefault="00443B17" w:rsidP="00152520">
      <w:pPr>
        <w:pStyle w:val="NormalWeb"/>
        <w:shd w:val="clear" w:color="auto" w:fill="FFFFFF"/>
        <w:spacing w:after="390"/>
        <w:rPr>
          <w:rFonts w:asciiTheme="minorHAnsi" w:eastAsia="Times New Roman" w:hAnsiTheme="minorHAnsi" w:cstheme="minorHAnsi"/>
          <w:color w:val="FF0000"/>
          <w:sz w:val="36"/>
          <w:szCs w:val="36"/>
        </w:rPr>
      </w:pPr>
      <w:r w:rsidRPr="00722120">
        <w:rPr>
          <w:rFonts w:asciiTheme="minorHAnsi" w:eastAsia="Times New Roman" w:hAnsiTheme="minorHAnsi" w:cstheme="minorHAnsi"/>
          <w:color w:val="FF0000"/>
          <w:sz w:val="36"/>
          <w:szCs w:val="36"/>
        </w:rPr>
        <w:t>F</w:t>
      </w:r>
      <w:r w:rsidR="00F627BB" w:rsidRPr="00722120">
        <w:rPr>
          <w:rFonts w:asciiTheme="minorHAnsi" w:eastAsia="Times New Roman" w:hAnsiTheme="minorHAnsi" w:cstheme="minorHAnsi"/>
          <w:color w:val="FF0000"/>
          <w:sz w:val="36"/>
          <w:szCs w:val="36"/>
        </w:rPr>
        <w:t>R</w:t>
      </w:r>
      <w:r w:rsidRPr="00722120">
        <w:rPr>
          <w:rFonts w:asciiTheme="minorHAnsi" w:eastAsia="Times New Roman" w:hAnsiTheme="minorHAnsi" w:cstheme="minorHAnsi"/>
          <w:color w:val="FF0000"/>
          <w:sz w:val="36"/>
          <w:szCs w:val="36"/>
        </w:rPr>
        <w:t>ACTION</w:t>
      </w:r>
      <w:r w:rsidR="00F627BB" w:rsidRPr="00722120">
        <w:rPr>
          <w:rFonts w:asciiTheme="minorHAnsi" w:eastAsia="Times New Roman" w:hAnsiTheme="minorHAnsi" w:cstheme="minorHAnsi"/>
          <w:color w:val="FF0000"/>
          <w:sz w:val="36"/>
          <w:szCs w:val="36"/>
        </w:rPr>
        <w:t>S</w:t>
      </w:r>
    </w:p>
    <w:p w14:paraId="54062CEF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Fractions tell about </w:t>
      </w: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“a part of a whole”</w:t>
      </w:r>
      <w:r w:rsidRPr="00722120">
        <w:rPr>
          <w:rFonts w:asciiTheme="minorHAnsi" w:hAnsiTheme="minorHAnsi" w:cstheme="minorHAnsi"/>
          <w:color w:val="4C4C4C"/>
          <w:sz w:val="32"/>
          <w:szCs w:val="32"/>
        </w:rPr>
        <w:t>.</w:t>
      </w:r>
    </w:p>
    <w:p w14:paraId="0BF6B427" w14:textId="05F760E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jc w:val="center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079005C4" wp14:editId="4A7F0533">
            <wp:extent cx="3312160" cy="1353820"/>
            <wp:effectExtent l="0" t="0" r="0" b="0"/>
            <wp:docPr id="53" name="Picture 53" descr="F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acti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0227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Here the pizza is divided into 4 equal parts and there are 3 parts left with us.</w:t>
      </w:r>
    </w:p>
    <w:p w14:paraId="07E15EAC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We will write it in a fraction as 3/4, in which 3 is numerator which tells the number of parts we have and 4 is denominator which tells the total parts in a whole.</w:t>
      </w:r>
    </w:p>
    <w:p w14:paraId="6BF9B16B" w14:textId="77777777" w:rsidR="009116A9" w:rsidRPr="00722120" w:rsidRDefault="009116A9" w:rsidP="009116A9">
      <w:pPr>
        <w:pStyle w:val="Heading3"/>
        <w:shd w:val="clear" w:color="auto" w:fill="FFFFFF"/>
        <w:spacing w:before="0"/>
        <w:rPr>
          <w:rFonts w:asciiTheme="minorHAnsi" w:hAnsiTheme="minorHAnsi" w:cstheme="minorHAnsi"/>
          <w:color w:val="auto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t>The General form of a Fraction</w:t>
      </w:r>
    </w:p>
    <w:p w14:paraId="651833E7" w14:textId="4FBFA571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3B39D691" wp14:editId="5486BAF8">
            <wp:extent cx="1764030" cy="461010"/>
            <wp:effectExtent l="0" t="0" r="0" b="0"/>
            <wp:docPr id="52" name="Picture 52" descr="The General form of a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e General form of a Frac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239F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Where, denominator ≠ 0</w:t>
      </w:r>
    </w:p>
    <w:p w14:paraId="573F6A85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If numerator = denominator then the fraction becomes a whole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i.e.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1. This is called unity of fraction.</w:t>
      </w:r>
    </w:p>
    <w:p w14:paraId="36E64F8D" w14:textId="77777777" w:rsidR="009116A9" w:rsidRPr="00722120" w:rsidRDefault="009116A9" w:rsidP="009116A9">
      <w:pPr>
        <w:pStyle w:val="Heading2"/>
        <w:shd w:val="clear" w:color="auto" w:fill="FFFFFF"/>
        <w:spacing w:before="0"/>
        <w:rPr>
          <w:rFonts w:asciiTheme="minorHAnsi" w:hAnsiTheme="minorHAnsi" w:cstheme="minorHAnsi"/>
          <w:color w:val="425365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Types of </w:t>
      </w:r>
      <w:proofErr w:type="gramStart"/>
      <w:r w:rsidRPr="00722120"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t>Fraction</w:t>
      </w:r>
      <w:proofErr w:type="gramEnd"/>
    </w:p>
    <w:tbl>
      <w:tblPr>
        <w:tblW w:w="11250" w:type="dxa"/>
        <w:jc w:val="center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1"/>
        <w:gridCol w:w="4623"/>
        <w:gridCol w:w="4066"/>
      </w:tblGrid>
      <w:tr w:rsidR="009116A9" w:rsidRPr="00722120" w14:paraId="106983ED" w14:textId="77777777" w:rsidTr="009116A9">
        <w:trPr>
          <w:trHeight w:val="525"/>
          <w:jc w:val="center"/>
        </w:trPr>
        <w:tc>
          <w:tcPr>
            <w:tcW w:w="4455" w:type="dxa"/>
            <w:tcBorders>
              <w:top w:val="single" w:sz="6" w:space="0" w:color="D2D2D2"/>
            </w:tcBorders>
            <w:shd w:val="clear" w:color="auto" w:fill="FFCC66"/>
            <w:vAlign w:val="center"/>
            <w:hideMark/>
          </w:tcPr>
          <w:p w14:paraId="3C86A8E4" w14:textId="77777777" w:rsidR="009116A9" w:rsidRPr="00722120" w:rsidRDefault="009116A9">
            <w:pPr>
              <w:spacing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Style w:val="Strong"/>
                <w:rFonts w:cstheme="minorHAnsi"/>
                <w:color w:val="000000"/>
                <w:sz w:val="32"/>
                <w:szCs w:val="32"/>
              </w:rPr>
              <w:t>Type of Fraction</w:t>
            </w:r>
          </w:p>
        </w:tc>
        <w:tc>
          <w:tcPr>
            <w:tcW w:w="9255" w:type="dxa"/>
            <w:tcBorders>
              <w:top w:val="single" w:sz="6" w:space="0" w:color="D2D2D2"/>
            </w:tcBorders>
            <w:shd w:val="clear" w:color="auto" w:fill="FFCC66"/>
            <w:vAlign w:val="center"/>
            <w:hideMark/>
          </w:tcPr>
          <w:p w14:paraId="150A1669" w14:textId="77777777" w:rsidR="009116A9" w:rsidRPr="00722120" w:rsidRDefault="009116A9">
            <w:pPr>
              <w:spacing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Style w:val="Strong"/>
                <w:rFonts w:cstheme="minorHAnsi"/>
                <w:color w:val="000000"/>
                <w:sz w:val="32"/>
                <w:szCs w:val="32"/>
              </w:rPr>
              <w:t>Meaning</w:t>
            </w:r>
          </w:p>
        </w:tc>
        <w:tc>
          <w:tcPr>
            <w:tcW w:w="6075" w:type="dxa"/>
            <w:tcBorders>
              <w:top w:val="single" w:sz="6" w:space="0" w:color="D2D2D2"/>
            </w:tcBorders>
            <w:shd w:val="clear" w:color="auto" w:fill="FFCC66"/>
            <w:vAlign w:val="center"/>
            <w:hideMark/>
          </w:tcPr>
          <w:p w14:paraId="3F0A7CFB" w14:textId="77777777" w:rsidR="009116A9" w:rsidRPr="00722120" w:rsidRDefault="009116A9">
            <w:pPr>
              <w:spacing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Style w:val="Strong"/>
                <w:rFonts w:cstheme="minorHAnsi"/>
                <w:color w:val="000000"/>
                <w:sz w:val="32"/>
                <w:szCs w:val="32"/>
              </w:rPr>
              <w:t>Example</w:t>
            </w:r>
          </w:p>
        </w:tc>
      </w:tr>
      <w:tr w:rsidR="009116A9" w:rsidRPr="00722120" w14:paraId="3D79C906" w14:textId="77777777" w:rsidTr="009116A9">
        <w:trPr>
          <w:trHeight w:val="300"/>
          <w:jc w:val="center"/>
        </w:trPr>
        <w:tc>
          <w:tcPr>
            <w:tcW w:w="445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3AF6CD4D" w14:textId="77777777" w:rsidR="009116A9" w:rsidRPr="00722120" w:rsidRDefault="009116A9">
            <w:pPr>
              <w:spacing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Style w:val="Strong"/>
                <w:rFonts w:cstheme="minorHAnsi"/>
                <w:sz w:val="32"/>
                <w:szCs w:val="32"/>
              </w:rPr>
              <w:t>Proper fraction</w:t>
            </w:r>
          </w:p>
        </w:tc>
        <w:tc>
          <w:tcPr>
            <w:tcW w:w="9255" w:type="dxa"/>
            <w:tcBorders>
              <w:top w:val="single" w:sz="6" w:space="0" w:color="D2D2D2"/>
            </w:tcBorders>
            <w:shd w:val="clear" w:color="auto" w:fill="auto"/>
            <w:hideMark/>
          </w:tcPr>
          <w:p w14:paraId="292ED146" w14:textId="77777777" w:rsidR="009116A9" w:rsidRPr="00722120" w:rsidRDefault="009116A9">
            <w:pPr>
              <w:pStyle w:val="NormalWeb"/>
              <w:spacing w:after="0" w:line="330" w:lineRule="atLeast"/>
              <w:rPr>
                <w:rFonts w:asciiTheme="minorHAnsi" w:hAnsiTheme="minorHAnsi" w:cstheme="minorHAnsi"/>
                <w:color w:val="4C4C4C"/>
                <w:sz w:val="32"/>
                <w:szCs w:val="32"/>
              </w:rPr>
            </w:pPr>
            <w:r w:rsidRPr="00722120">
              <w:rPr>
                <w:rFonts w:asciiTheme="minorHAnsi" w:hAnsiTheme="minorHAnsi" w:cstheme="minorHAnsi"/>
                <w:color w:val="4C4C4C"/>
                <w:sz w:val="32"/>
                <w:szCs w:val="32"/>
              </w:rPr>
              <w:t>When numerator is less than the denominator. It shows the part of a whole.</w:t>
            </w:r>
          </w:p>
        </w:tc>
        <w:tc>
          <w:tcPr>
            <w:tcW w:w="607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041F3D28" w14:textId="7D54276E" w:rsidR="009116A9" w:rsidRPr="00722120" w:rsidRDefault="009116A9">
            <w:pPr>
              <w:spacing w:before="75" w:after="120"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4E95284" wp14:editId="5CDF4B2F">
                  <wp:extent cx="669290" cy="878205"/>
                  <wp:effectExtent l="0" t="0" r="0" b="0"/>
                  <wp:docPr id="51" name="Picture 51" descr="Proper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oper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A9" w:rsidRPr="00722120" w14:paraId="326400C6" w14:textId="77777777" w:rsidTr="009116A9">
        <w:trPr>
          <w:trHeight w:val="300"/>
          <w:jc w:val="center"/>
        </w:trPr>
        <w:tc>
          <w:tcPr>
            <w:tcW w:w="445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0421CC71" w14:textId="77777777" w:rsidR="009116A9" w:rsidRPr="00722120" w:rsidRDefault="009116A9">
            <w:pPr>
              <w:spacing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Style w:val="Strong"/>
                <w:rFonts w:cstheme="minorHAnsi"/>
                <w:sz w:val="32"/>
                <w:szCs w:val="32"/>
              </w:rPr>
              <w:lastRenderedPageBreak/>
              <w:t>Improper fraction</w:t>
            </w:r>
          </w:p>
        </w:tc>
        <w:tc>
          <w:tcPr>
            <w:tcW w:w="9255" w:type="dxa"/>
            <w:tcBorders>
              <w:top w:val="single" w:sz="6" w:space="0" w:color="D2D2D2"/>
            </w:tcBorders>
            <w:shd w:val="clear" w:color="auto" w:fill="auto"/>
            <w:hideMark/>
          </w:tcPr>
          <w:p w14:paraId="1FACB5B0" w14:textId="77777777" w:rsidR="009116A9" w:rsidRPr="00722120" w:rsidRDefault="009116A9">
            <w:pPr>
              <w:pStyle w:val="NormalWeb"/>
              <w:spacing w:after="0" w:line="330" w:lineRule="atLeast"/>
              <w:rPr>
                <w:rFonts w:asciiTheme="minorHAnsi" w:hAnsiTheme="minorHAnsi" w:cstheme="minorHAnsi"/>
                <w:color w:val="4C4C4C"/>
                <w:sz w:val="32"/>
                <w:szCs w:val="32"/>
              </w:rPr>
            </w:pPr>
            <w:r w:rsidRPr="00722120">
              <w:rPr>
                <w:rFonts w:asciiTheme="minorHAnsi" w:hAnsiTheme="minorHAnsi" w:cstheme="minorHAnsi"/>
                <w:color w:val="4C4C4C"/>
                <w:sz w:val="32"/>
                <w:szCs w:val="32"/>
              </w:rPr>
              <w:t>When numerator is more than the denominator. It represents the mixture of whole and a proper fraction.</w:t>
            </w:r>
          </w:p>
        </w:tc>
        <w:tc>
          <w:tcPr>
            <w:tcW w:w="607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3FC2E1FA" w14:textId="63CE66B9" w:rsidR="009116A9" w:rsidRPr="00722120" w:rsidRDefault="009116A9">
            <w:pPr>
              <w:spacing w:before="75" w:after="120"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60F639F" wp14:editId="64030B1E">
                  <wp:extent cx="1397000" cy="828040"/>
                  <wp:effectExtent l="0" t="0" r="0" b="0"/>
                  <wp:docPr id="50" name="Picture 50" descr="Improper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proper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A9" w:rsidRPr="00722120" w14:paraId="7311C133" w14:textId="77777777" w:rsidTr="009116A9">
        <w:trPr>
          <w:trHeight w:val="300"/>
          <w:jc w:val="center"/>
        </w:trPr>
        <w:tc>
          <w:tcPr>
            <w:tcW w:w="445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417E7450" w14:textId="77777777" w:rsidR="009116A9" w:rsidRPr="00722120" w:rsidRDefault="009116A9">
            <w:pPr>
              <w:spacing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Style w:val="Strong"/>
                <w:rFonts w:cstheme="minorHAnsi"/>
                <w:sz w:val="32"/>
                <w:szCs w:val="32"/>
              </w:rPr>
              <w:t>Mixed Fraction</w:t>
            </w:r>
          </w:p>
        </w:tc>
        <w:tc>
          <w:tcPr>
            <w:tcW w:w="9255" w:type="dxa"/>
            <w:tcBorders>
              <w:top w:val="single" w:sz="6" w:space="0" w:color="D2D2D2"/>
            </w:tcBorders>
            <w:shd w:val="clear" w:color="auto" w:fill="auto"/>
            <w:hideMark/>
          </w:tcPr>
          <w:p w14:paraId="2B40E65F" w14:textId="77777777" w:rsidR="009116A9" w:rsidRPr="00722120" w:rsidRDefault="009116A9">
            <w:pPr>
              <w:pStyle w:val="NormalWeb"/>
              <w:spacing w:after="0" w:line="330" w:lineRule="atLeast"/>
              <w:rPr>
                <w:rFonts w:asciiTheme="minorHAnsi" w:hAnsiTheme="minorHAnsi" w:cstheme="minorHAnsi"/>
                <w:color w:val="4C4C4C"/>
                <w:sz w:val="32"/>
                <w:szCs w:val="32"/>
              </w:rPr>
            </w:pPr>
            <w:r w:rsidRPr="00722120">
              <w:rPr>
                <w:rFonts w:asciiTheme="minorHAnsi" w:hAnsiTheme="minorHAnsi" w:cstheme="minorHAnsi"/>
                <w:color w:val="4C4C4C"/>
                <w:sz w:val="32"/>
                <w:szCs w:val="32"/>
              </w:rPr>
              <w:t>The improper fraction can be written in the mixed form as it is the mixture of whole number and a fraction.</w:t>
            </w:r>
          </w:p>
        </w:tc>
        <w:tc>
          <w:tcPr>
            <w:tcW w:w="607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73D2A506" w14:textId="7BE97770" w:rsidR="009116A9" w:rsidRPr="00722120" w:rsidRDefault="009116A9">
            <w:pPr>
              <w:spacing w:before="75" w:after="120"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76DCA84" wp14:editId="075FA92A">
                  <wp:extent cx="1252855" cy="784860"/>
                  <wp:effectExtent l="0" t="0" r="0" b="0"/>
                  <wp:docPr id="49" name="Picture 49" descr="Mixe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xed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A9" w:rsidRPr="00722120" w14:paraId="546748BA" w14:textId="77777777" w:rsidTr="009116A9">
        <w:trPr>
          <w:trHeight w:val="300"/>
          <w:jc w:val="center"/>
        </w:trPr>
        <w:tc>
          <w:tcPr>
            <w:tcW w:w="445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0B2DC2A2" w14:textId="77777777" w:rsidR="009116A9" w:rsidRPr="00722120" w:rsidRDefault="009116A9">
            <w:pPr>
              <w:spacing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Style w:val="Strong"/>
                <w:rFonts w:cstheme="minorHAnsi"/>
                <w:sz w:val="32"/>
                <w:szCs w:val="32"/>
              </w:rPr>
              <w:t>Like Fraction</w:t>
            </w:r>
          </w:p>
        </w:tc>
        <w:tc>
          <w:tcPr>
            <w:tcW w:w="9255" w:type="dxa"/>
            <w:tcBorders>
              <w:top w:val="single" w:sz="6" w:space="0" w:color="D2D2D2"/>
            </w:tcBorders>
            <w:shd w:val="clear" w:color="auto" w:fill="auto"/>
            <w:hideMark/>
          </w:tcPr>
          <w:p w14:paraId="75907320" w14:textId="77777777" w:rsidR="009116A9" w:rsidRPr="00722120" w:rsidRDefault="009116A9">
            <w:pPr>
              <w:pStyle w:val="NormalWeb"/>
              <w:spacing w:after="0" w:line="330" w:lineRule="atLeast"/>
              <w:rPr>
                <w:rFonts w:asciiTheme="minorHAnsi" w:hAnsiTheme="minorHAnsi" w:cstheme="minorHAnsi"/>
                <w:color w:val="4C4C4C"/>
                <w:sz w:val="32"/>
                <w:szCs w:val="32"/>
              </w:rPr>
            </w:pPr>
            <w:r w:rsidRPr="00722120">
              <w:rPr>
                <w:rFonts w:asciiTheme="minorHAnsi" w:hAnsiTheme="minorHAnsi" w:cstheme="minorHAnsi"/>
                <w:color w:val="4C4C4C"/>
                <w:sz w:val="32"/>
                <w:szCs w:val="32"/>
              </w:rPr>
              <w:t>The fractions with the same denominator are like fractions.</w:t>
            </w:r>
          </w:p>
        </w:tc>
        <w:tc>
          <w:tcPr>
            <w:tcW w:w="607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419D8E42" w14:textId="37108DA1" w:rsidR="009116A9" w:rsidRPr="00722120" w:rsidRDefault="009116A9">
            <w:pPr>
              <w:spacing w:before="75" w:after="120"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9FEF840" wp14:editId="39CE3694">
                  <wp:extent cx="1807210" cy="842645"/>
                  <wp:effectExtent l="0" t="0" r="0" b="0"/>
                  <wp:docPr id="48" name="Picture 48" descr="Like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ke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A9" w:rsidRPr="00722120" w14:paraId="410C50B7" w14:textId="77777777" w:rsidTr="009116A9">
        <w:trPr>
          <w:trHeight w:val="300"/>
          <w:jc w:val="center"/>
        </w:trPr>
        <w:tc>
          <w:tcPr>
            <w:tcW w:w="445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195DDDBE" w14:textId="77777777" w:rsidR="009116A9" w:rsidRPr="00722120" w:rsidRDefault="009116A9">
            <w:pPr>
              <w:spacing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Style w:val="Strong"/>
                <w:rFonts w:cstheme="minorHAnsi"/>
                <w:sz w:val="32"/>
                <w:szCs w:val="32"/>
              </w:rPr>
              <w:t>Unlike Fraction</w:t>
            </w:r>
          </w:p>
        </w:tc>
        <w:tc>
          <w:tcPr>
            <w:tcW w:w="9255" w:type="dxa"/>
            <w:tcBorders>
              <w:top w:val="single" w:sz="6" w:space="0" w:color="D2D2D2"/>
            </w:tcBorders>
            <w:shd w:val="clear" w:color="auto" w:fill="auto"/>
            <w:hideMark/>
          </w:tcPr>
          <w:p w14:paraId="41107127" w14:textId="77777777" w:rsidR="009116A9" w:rsidRPr="00722120" w:rsidRDefault="009116A9">
            <w:pPr>
              <w:pStyle w:val="NormalWeb"/>
              <w:spacing w:after="0" w:line="330" w:lineRule="atLeast"/>
              <w:rPr>
                <w:rFonts w:asciiTheme="minorHAnsi" w:hAnsiTheme="minorHAnsi" w:cstheme="minorHAnsi"/>
                <w:color w:val="4C4C4C"/>
                <w:sz w:val="32"/>
                <w:szCs w:val="32"/>
              </w:rPr>
            </w:pPr>
            <w:r w:rsidRPr="00722120">
              <w:rPr>
                <w:rFonts w:asciiTheme="minorHAnsi" w:hAnsiTheme="minorHAnsi" w:cstheme="minorHAnsi"/>
                <w:color w:val="4C4C4C"/>
                <w:sz w:val="32"/>
                <w:szCs w:val="32"/>
              </w:rPr>
              <w:t>The fractions with different denominators are unlike fractions.</w:t>
            </w:r>
          </w:p>
        </w:tc>
        <w:tc>
          <w:tcPr>
            <w:tcW w:w="607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2ED1C8AD" w14:textId="53923328" w:rsidR="009116A9" w:rsidRPr="00722120" w:rsidRDefault="009116A9">
            <w:pPr>
              <w:spacing w:before="75" w:after="120"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586A856" wp14:editId="7E3F0AE7">
                  <wp:extent cx="1800225" cy="885825"/>
                  <wp:effectExtent l="0" t="0" r="0" b="0"/>
                  <wp:docPr id="47" name="Picture 47" descr="Unlike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like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A9" w:rsidRPr="00722120" w14:paraId="0EB2F8CA" w14:textId="77777777" w:rsidTr="009116A9">
        <w:trPr>
          <w:trHeight w:val="300"/>
          <w:jc w:val="center"/>
        </w:trPr>
        <w:tc>
          <w:tcPr>
            <w:tcW w:w="445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10815B58" w14:textId="77777777" w:rsidR="009116A9" w:rsidRPr="00722120" w:rsidRDefault="009116A9">
            <w:pPr>
              <w:spacing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Style w:val="Strong"/>
                <w:rFonts w:cstheme="minorHAnsi"/>
                <w:sz w:val="32"/>
                <w:szCs w:val="32"/>
              </w:rPr>
              <w:t>Equivalent Fraction</w:t>
            </w:r>
          </w:p>
        </w:tc>
        <w:tc>
          <w:tcPr>
            <w:tcW w:w="9255" w:type="dxa"/>
            <w:tcBorders>
              <w:top w:val="single" w:sz="6" w:space="0" w:color="D2D2D2"/>
            </w:tcBorders>
            <w:shd w:val="clear" w:color="auto" w:fill="auto"/>
            <w:hideMark/>
          </w:tcPr>
          <w:p w14:paraId="4D99F0CC" w14:textId="77777777" w:rsidR="009116A9" w:rsidRPr="00722120" w:rsidRDefault="009116A9">
            <w:pPr>
              <w:pStyle w:val="NormalWeb"/>
              <w:spacing w:after="0" w:line="330" w:lineRule="atLeast"/>
              <w:rPr>
                <w:rFonts w:asciiTheme="minorHAnsi" w:hAnsiTheme="minorHAnsi" w:cstheme="minorHAnsi"/>
                <w:color w:val="4C4C4C"/>
                <w:sz w:val="32"/>
                <w:szCs w:val="32"/>
              </w:rPr>
            </w:pPr>
            <w:r w:rsidRPr="00722120">
              <w:rPr>
                <w:rFonts w:asciiTheme="minorHAnsi" w:hAnsiTheme="minorHAnsi" w:cstheme="minorHAnsi"/>
                <w:color w:val="4C4C4C"/>
                <w:sz w:val="32"/>
                <w:szCs w:val="32"/>
              </w:rPr>
              <w:t>The fractions proportional to each other are called equivalent fractions. It represents the same amount with different fractions.</w:t>
            </w:r>
          </w:p>
        </w:tc>
        <w:tc>
          <w:tcPr>
            <w:tcW w:w="6075" w:type="dxa"/>
            <w:tcBorders>
              <w:top w:val="single" w:sz="6" w:space="0" w:color="D2D2D2"/>
            </w:tcBorders>
            <w:shd w:val="clear" w:color="auto" w:fill="auto"/>
            <w:vAlign w:val="center"/>
            <w:hideMark/>
          </w:tcPr>
          <w:p w14:paraId="25B793EF" w14:textId="3F1FDF0C" w:rsidR="009116A9" w:rsidRPr="00722120" w:rsidRDefault="009116A9">
            <w:pPr>
              <w:spacing w:before="75" w:after="120" w:line="330" w:lineRule="atLeast"/>
              <w:jc w:val="center"/>
              <w:rPr>
                <w:rFonts w:cstheme="minorHAnsi"/>
                <w:sz w:val="32"/>
                <w:szCs w:val="32"/>
              </w:rPr>
            </w:pPr>
            <w:r w:rsidRPr="00722120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9F4B319" wp14:editId="24BB43AC">
                  <wp:extent cx="1764030" cy="842645"/>
                  <wp:effectExtent l="0" t="0" r="0" b="0"/>
                  <wp:docPr id="46" name="Picture 46" descr="Equivalent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quivalent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F235F" w14:textId="77777777" w:rsidR="009116A9" w:rsidRPr="00722120" w:rsidRDefault="009116A9" w:rsidP="009116A9">
      <w:pPr>
        <w:pStyle w:val="Heading3"/>
        <w:shd w:val="clear" w:color="auto" w:fill="FFFFFF"/>
        <w:spacing w:before="0"/>
        <w:rPr>
          <w:rFonts w:asciiTheme="minorHAnsi" w:hAnsiTheme="minorHAnsi" w:cstheme="minorHAnsi"/>
          <w:color w:val="auto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lastRenderedPageBreak/>
        <w:t>Converting a Mixed Fraction into an Improper Fraction</w:t>
      </w:r>
    </w:p>
    <w:p w14:paraId="10FC99A7" w14:textId="595C461E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jc w:val="center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7B87A756" wp14:editId="7B1B175D">
            <wp:extent cx="4744720" cy="4175760"/>
            <wp:effectExtent l="0" t="0" r="0" b="0"/>
            <wp:docPr id="45" name="Picture 45" descr="Converting a Mixed Fraction into an Improper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nverting a Mixed Fraction into an Improper Frac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609B" w14:textId="77777777" w:rsidR="009116A9" w:rsidRPr="00722120" w:rsidRDefault="009116A9" w:rsidP="009116A9">
      <w:pPr>
        <w:pStyle w:val="Heading3"/>
        <w:shd w:val="clear" w:color="auto" w:fill="FFFFFF"/>
        <w:spacing w:before="0"/>
        <w:rPr>
          <w:rFonts w:asciiTheme="minorHAnsi" w:hAnsiTheme="minorHAnsi" w:cstheme="minorHAnsi"/>
          <w:color w:val="auto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t>Converting an Improper Fraction into a Mixed Fraction</w:t>
      </w:r>
    </w:p>
    <w:p w14:paraId="0E49E8FD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Divide the Numerator by the denominators that the quotient will be the whole number and remainder will be the numerator, while denominator will remain the same. </w:t>
      </w:r>
    </w:p>
    <w:p w14:paraId="447BDABF" w14:textId="2AEC08FE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jc w:val="center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1E2B859B" wp14:editId="32095419">
            <wp:extent cx="3888105" cy="1864995"/>
            <wp:effectExtent l="0" t="0" r="0" b="0"/>
            <wp:docPr id="44" name="Picture 44" descr="Converting an Improper Fraction into a Mixe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nverting an Improper Fraction into a Mixed Frac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AB00" w14:textId="4BE4482D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06B14C6D" wp14:editId="2FC24BD7">
            <wp:extent cx="2685415" cy="482600"/>
            <wp:effectExtent l="0" t="0" r="0" b="0"/>
            <wp:docPr id="17" name="Picture 17" descr="https://files.askiitians.com/cdn/images/20181220-15110672-9996-mixed-fraction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iles.askiitians.com/cdn/images/20181220-15110672-9996-mixed-fraction.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40220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lastRenderedPageBreak/>
        <w:t>How to find the equivalent fractions?</w:t>
      </w:r>
    </w:p>
    <w:p w14:paraId="581291BD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To find the equivalent fraction of proper and improper fraction, we have the multiply both the numerator and denominator with the same number.</w:t>
      </w:r>
    </w:p>
    <w:p w14:paraId="5B6DF346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Example</w:t>
      </w:r>
    </w:p>
    <w:p w14:paraId="241AA8B0" w14:textId="0516AB7C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jc w:val="center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5ACD9F27" wp14:editId="029ABB78">
            <wp:extent cx="3355340" cy="1533525"/>
            <wp:effectExtent l="0" t="0" r="0" b="0"/>
            <wp:docPr id="16" name="Picture 16" descr="Equivalent F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quivalent Fraction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1CC3" w14:textId="77777777" w:rsidR="009116A9" w:rsidRPr="00722120" w:rsidRDefault="009116A9" w:rsidP="009116A9">
      <w:pPr>
        <w:pStyle w:val="Heading3"/>
        <w:shd w:val="clear" w:color="auto" w:fill="FFFFFF"/>
        <w:spacing w:before="0"/>
        <w:rPr>
          <w:rFonts w:asciiTheme="minorHAnsi" w:hAnsiTheme="minorHAnsi" w:cstheme="minorHAnsi"/>
          <w:color w:val="auto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t>Reciprocal of a Fraction</w:t>
      </w:r>
    </w:p>
    <w:p w14:paraId="244A40DB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If we have two non-zero numbers whose product is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one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then these numbers must be the reciprocals of each other.</w:t>
      </w:r>
    </w:p>
    <w:p w14:paraId="4FA6C722" w14:textId="64D83268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jc w:val="center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1D5F85CB" wp14:editId="00B6188B">
            <wp:extent cx="2390140" cy="1238250"/>
            <wp:effectExtent l="0" t="0" r="0" b="0"/>
            <wp:docPr id="15" name="Picture 15" descr="Reciprocal of a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ciprocal of a Frac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23852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To find the reciprocal of any fraction, we just need to flip the numerator with the denominator.</w:t>
      </w:r>
    </w:p>
    <w:p w14:paraId="3DA77AE1" w14:textId="77777777" w:rsidR="009116A9" w:rsidRPr="00722120" w:rsidRDefault="009116A9" w:rsidP="009116A9">
      <w:pPr>
        <w:pStyle w:val="Heading2"/>
        <w:shd w:val="clear" w:color="auto" w:fill="FFFFFF"/>
        <w:spacing w:before="0"/>
        <w:rPr>
          <w:rFonts w:asciiTheme="minorHAnsi" w:hAnsiTheme="minorHAnsi" w:cstheme="minorHAnsi"/>
          <w:color w:val="425365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t>Multiplication of Fractions</w:t>
      </w:r>
    </w:p>
    <w:p w14:paraId="5D21E274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1. How to multiply a fraction with a whole number?</w:t>
      </w:r>
    </w:p>
    <w:p w14:paraId="77F95860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a.</w:t>
      </w: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 </w:t>
      </w: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If we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have to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multiply the </w:t>
      </w: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proper or improper fraction with the whole number</w:t>
      </w:r>
      <w:r w:rsidRPr="00722120">
        <w:rPr>
          <w:rFonts w:asciiTheme="minorHAnsi" w:hAnsiTheme="minorHAnsi" w:cstheme="minorHAnsi"/>
          <w:color w:val="4C4C4C"/>
          <w:sz w:val="32"/>
          <w:szCs w:val="32"/>
        </w:rPr>
        <w:t> then we simply multiply the numerator with that whole number and the denominator will remain the same.</w:t>
      </w:r>
    </w:p>
    <w:p w14:paraId="33C04BB8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Example</w:t>
      </w:r>
    </w:p>
    <w:p w14:paraId="73259A99" w14:textId="4A1BAFC9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749C826D" wp14:editId="43B32192">
            <wp:extent cx="734695" cy="482600"/>
            <wp:effectExtent l="0" t="0" r="0" b="0"/>
            <wp:docPr id="14" name="Picture 14" descr="https://files.askiitians.com/cdn/images/20181220-151026277-7286-fraction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iles.askiitians.com/cdn/images/20181220-151026277-7286-fraction.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C7BC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lastRenderedPageBreak/>
        <w:t xml:space="preserve">b. If we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have to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multiply the </w:t>
      </w: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mixed fraction with the whole number</w:t>
      </w:r>
      <w:r w:rsidRPr="00722120">
        <w:rPr>
          <w:rFonts w:asciiTheme="minorHAnsi" w:hAnsiTheme="minorHAnsi" w:cstheme="minorHAnsi"/>
          <w:color w:val="4C4C4C"/>
          <w:sz w:val="32"/>
          <w:szCs w:val="32"/>
        </w:rPr>
        <w:t> then first convert it in the form of improper fraction then multiply as above.</w:t>
      </w:r>
    </w:p>
    <w:p w14:paraId="5A033D5B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Example</w:t>
      </w:r>
    </w:p>
    <w:p w14:paraId="49559F87" w14:textId="4EBE5A9D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33448CF4" wp14:editId="2017DE78">
            <wp:extent cx="1576705" cy="403225"/>
            <wp:effectExtent l="0" t="0" r="0" b="0"/>
            <wp:docPr id="13" name="Picture 13" descr="https://files.askiitians.com/cdn/images/20181220-15117988-6669-mixed-fraction-wi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iles.askiitians.com/cdn/images/20181220-15117988-6669-mixed-fraction-with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E537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c. Fraction as an operator “of”</w:t>
      </w:r>
      <w:r w:rsidRPr="00722120">
        <w:rPr>
          <w:rFonts w:asciiTheme="minorHAnsi" w:hAnsiTheme="minorHAnsi" w:cstheme="minorHAnsi"/>
          <w:color w:val="4C4C4C"/>
          <w:sz w:val="32"/>
          <w:szCs w:val="32"/>
        </w:rPr>
        <w:t>.</w:t>
      </w:r>
    </w:p>
    <w:p w14:paraId="4CC773C1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If it is written that find the 1/2 of 24 then what does ‘of’ means here?</w:t>
      </w:r>
    </w:p>
    <w:p w14:paraId="1AB087DC" w14:textId="0E3AB61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jc w:val="center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67E04222" wp14:editId="037A8486">
            <wp:extent cx="1800225" cy="1857375"/>
            <wp:effectExtent l="0" t="0" r="0" b="0"/>
            <wp:docPr id="12" name="Picture 12" descr="Frac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raction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C71C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Here ‘of’ represents the multiplication.</w:t>
      </w:r>
    </w:p>
    <w:p w14:paraId="45DB3BE3" w14:textId="19026BB0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2155F5DC" wp14:editId="49B75345">
            <wp:extent cx="1656080" cy="482600"/>
            <wp:effectExtent l="0" t="0" r="0" b="0"/>
            <wp:docPr id="11" name="Picture 11" descr="https://files.askiitians.com/cdn/images/20181220-151111141-2514-multi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iles.askiitians.com/cdn/images/20181220-151111141-2514-multiplicatio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4E95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2. How to multiply a fraction with another fraction?</w:t>
      </w:r>
    </w:p>
    <w:p w14:paraId="28F46446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If we have to multiply the </w:t>
      </w: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 xml:space="preserve">proper or improper fraction with another </w:t>
      </w:r>
      <w:proofErr w:type="gramStart"/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fraction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> then we simply multiply the numerator of both the fractions and the denominator of both the fractions separately and write them as the new fraction.</w:t>
      </w:r>
    </w:p>
    <w:p w14:paraId="42B7A978" w14:textId="71F1FC3F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79C5B4C9" wp14:editId="3FBDDDC7">
            <wp:extent cx="3340735" cy="1000760"/>
            <wp:effectExtent l="0" t="0" r="0" b="0"/>
            <wp:docPr id="10" name="Picture 10" descr="https://files.askiitians.com/cdn/images/20181220-151132178-7658-produ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iles.askiitians.com/cdn/images/20181220-151132178-7658-produc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4AD8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Example</w:t>
      </w:r>
    </w:p>
    <w:p w14:paraId="1C5D09AD" w14:textId="5743873A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lastRenderedPageBreak/>
        <w:drawing>
          <wp:inline distT="0" distB="0" distL="0" distR="0" wp14:anchorId="30B5883E" wp14:editId="5BDD639E">
            <wp:extent cx="1677670" cy="1087120"/>
            <wp:effectExtent l="0" t="0" r="0" b="0"/>
            <wp:docPr id="9" name="Picture 9" descr="https://files.askiitians.com/cdn/images/20181220-151046501-8112-fraction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iles.askiitians.com/cdn/images/20181220-151046501-8112-fraction-new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F715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Value of the products of the fractions</w:t>
      </w:r>
    </w:p>
    <w:p w14:paraId="623BB42C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Generally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when we multiply two numbers then we got the result which is greater than the numbers.</w:t>
      </w:r>
    </w:p>
    <w:p w14:paraId="277BEA21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5 × 6 = 30,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where,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30 &gt; 5 and 30 &gt; 6</w:t>
      </w:r>
    </w:p>
    <w:p w14:paraId="57D1CE47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But in case of a fraction, it is not always like that.</w:t>
      </w:r>
    </w:p>
    <w:p w14:paraId="26E34EEA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a. The product of two proper fractions</w:t>
      </w:r>
    </w:p>
    <w:p w14:paraId="795727AB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If we multiply two proper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fractions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then their product will be less than the given fractions.</w:t>
      </w:r>
    </w:p>
    <w:p w14:paraId="1F99C1F6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Example</w:t>
      </w:r>
    </w:p>
    <w:p w14:paraId="68B2B123" w14:textId="47365430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3F388ADD" wp14:editId="0D6718FD">
            <wp:extent cx="2656840" cy="461010"/>
            <wp:effectExtent l="0" t="0" r="0" b="0"/>
            <wp:docPr id="8" name="Picture 8" descr="https://files.askiitians.com/cdn/images/20181220-151136596-4375-product-of-two-proper-fr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iles.askiitians.com/cdn/images/20181220-151136596-4375-product-of-two-proper-fractions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8374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b. The product of two improper fractions</w:t>
      </w:r>
    </w:p>
    <w:p w14:paraId="54B9B6A8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If we multiply two improper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fractions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then their product will be greater than the given fractions.</w:t>
      </w:r>
    </w:p>
    <w:p w14:paraId="73A129BD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Example</w:t>
      </w:r>
    </w:p>
    <w:p w14:paraId="08CB2848" w14:textId="1B4A6946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7734200A" wp14:editId="7CEFEC55">
            <wp:extent cx="2656840" cy="446405"/>
            <wp:effectExtent l="0" t="0" r="0" b="0"/>
            <wp:docPr id="7" name="Picture 7" descr="https://files.askiitians.com/cdn/images/20181220-15108138-462-equ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iles.askiitians.com/cdn/images/20181220-15108138-462-equatio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05EE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c. The product of one proper and one improper fraction</w:t>
      </w:r>
    </w:p>
    <w:p w14:paraId="2B516902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If we multiply proper fraction with the improper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fraction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then the product will be less than the improper fraction and greater than the proper fraction.</w:t>
      </w:r>
    </w:p>
    <w:p w14:paraId="6D363AC7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Example</w:t>
      </w:r>
    </w:p>
    <w:p w14:paraId="5479E851" w14:textId="6D859413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25BE2515" wp14:editId="45F89C00">
            <wp:extent cx="2620645" cy="474980"/>
            <wp:effectExtent l="0" t="0" r="0" b="0"/>
            <wp:docPr id="6" name="Picture 6" descr="https://files.askiitians.com/cdn/images/20181220-151151596-578-proper-fraction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iles.askiitians.com/cdn/images/20181220-151151596-578-proper-fraction.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2475C" w14:textId="77777777" w:rsidR="009116A9" w:rsidRPr="00722120" w:rsidRDefault="009116A9" w:rsidP="009116A9">
      <w:pPr>
        <w:pStyle w:val="Heading2"/>
        <w:shd w:val="clear" w:color="auto" w:fill="FFFFFF"/>
        <w:spacing w:before="0"/>
        <w:rPr>
          <w:rFonts w:asciiTheme="minorHAnsi" w:hAnsiTheme="minorHAnsi" w:cstheme="minorHAnsi"/>
          <w:color w:val="425365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lastRenderedPageBreak/>
        <w:t>Division of Fractions</w:t>
      </w:r>
    </w:p>
    <w:p w14:paraId="15088FC2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1. How to divide a whole number by a Fraction?</w:t>
      </w:r>
    </w:p>
    <w:p w14:paraId="047FB835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a. If we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have to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divide the </w:t>
      </w: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whole number with the proper or improper fraction</w:t>
      </w:r>
      <w:r w:rsidRPr="00722120">
        <w:rPr>
          <w:rFonts w:asciiTheme="minorHAnsi" w:hAnsiTheme="minorHAnsi" w:cstheme="minorHAnsi"/>
          <w:color w:val="4C4C4C"/>
          <w:sz w:val="32"/>
          <w:szCs w:val="32"/>
        </w:rPr>
        <w:t> then we will multiply that whole number with the reciprocal of the given fraction.</w:t>
      </w:r>
    </w:p>
    <w:p w14:paraId="32CA7B9B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Example</w:t>
      </w:r>
    </w:p>
    <w:p w14:paraId="1CF4C58C" w14:textId="560D16B4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0AA15D71" wp14:editId="269C5246">
            <wp:extent cx="1389380" cy="467995"/>
            <wp:effectExtent l="0" t="0" r="0" b="0"/>
            <wp:docPr id="5" name="Picture 5" descr="https://files.askiitians.com/cdn/images/20181220-15120182-8570-proper-or-improper-fr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iles.askiitians.com/cdn/images/20181220-15120182-8570-proper-or-improper-fraction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5656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>b. If we have to divide the </w:t>
      </w:r>
      <w:r w:rsidRPr="00722120">
        <w:rPr>
          <w:rStyle w:val="Strong"/>
          <w:rFonts w:asciiTheme="minorHAnsi" w:hAnsiTheme="minorHAnsi" w:cstheme="minorHAnsi"/>
          <w:color w:val="4C4C4C"/>
          <w:sz w:val="32"/>
          <w:szCs w:val="32"/>
        </w:rPr>
        <w:t>whole number with the mixed fraction</w:t>
      </w: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 then we will convert it into improper fraction then multiply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it’s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reciprocal with the whole number.</w:t>
      </w:r>
    </w:p>
    <w:p w14:paraId="663C1036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Example</w:t>
      </w:r>
    </w:p>
    <w:p w14:paraId="2946C1E8" w14:textId="40B97B1D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6B8A5E1D" wp14:editId="5BA76ACF">
            <wp:extent cx="2087880" cy="403225"/>
            <wp:effectExtent l="0" t="0" r="0" b="0"/>
            <wp:docPr id="4" name="Picture 4" descr="https://files.askiitians.com/cdn/images/20181220-151226582-1718-whole-numbe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iles.askiitians.com/cdn/images/20181220-151226582-1718-whole-number.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9B667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2. How to divide a Fraction with a whole number?</w:t>
      </w:r>
    </w:p>
    <w:p w14:paraId="30274E15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To divide the fraction with a whole number, we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have to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take the reciprocal of the whole number then divide it with the whole number as usual</w:t>
      </w:r>
    </w:p>
    <w:p w14:paraId="6EEB4C19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Example</w:t>
      </w:r>
    </w:p>
    <w:p w14:paraId="53D35E6E" w14:textId="664BA3EB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364962DD" wp14:editId="0A0E6BD6">
            <wp:extent cx="2296795" cy="467995"/>
            <wp:effectExtent l="0" t="0" r="0" b="0"/>
            <wp:docPr id="3" name="Picture 3" descr="https://files.askiitians.com/cdn/images/20181220-151050125-194-fraction-with-a-whole-nu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iles.askiitians.com/cdn/images/20181220-151050125-194-fraction-with-a-whole-number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A8BD5" w14:textId="77777777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Style w:val="Strong"/>
          <w:rFonts w:asciiTheme="minorHAnsi" w:hAnsiTheme="minorHAnsi" w:cstheme="minorHAnsi"/>
          <w:color w:val="000000"/>
          <w:sz w:val="32"/>
          <w:szCs w:val="32"/>
        </w:rPr>
        <w:t>3. How to divide a fraction with another Fraction?</w:t>
      </w:r>
    </w:p>
    <w:p w14:paraId="51335D78" w14:textId="77777777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To divide a fraction with another fraction, we </w:t>
      </w:r>
      <w:proofErr w:type="gramStart"/>
      <w:r w:rsidRPr="00722120">
        <w:rPr>
          <w:rFonts w:asciiTheme="minorHAnsi" w:hAnsiTheme="minorHAnsi" w:cstheme="minorHAnsi"/>
          <w:color w:val="4C4C4C"/>
          <w:sz w:val="32"/>
          <w:szCs w:val="32"/>
        </w:rPr>
        <w:t>have to</w:t>
      </w:r>
      <w:proofErr w:type="gramEnd"/>
      <w:r w:rsidRPr="00722120">
        <w:rPr>
          <w:rFonts w:asciiTheme="minorHAnsi" w:hAnsiTheme="minorHAnsi" w:cstheme="minorHAnsi"/>
          <w:color w:val="4C4C4C"/>
          <w:sz w:val="32"/>
          <w:szCs w:val="32"/>
        </w:rPr>
        <w:t xml:space="preserve"> multiply the first fraction with the reciprocal of the second fraction.</w:t>
      </w:r>
    </w:p>
    <w:p w14:paraId="3A959E6F" w14:textId="501901B5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drawing>
          <wp:inline distT="0" distB="0" distL="0" distR="0" wp14:anchorId="38629A84" wp14:editId="1B240679">
            <wp:extent cx="1029335" cy="439420"/>
            <wp:effectExtent l="0" t="0" r="0" b="0"/>
            <wp:docPr id="2" name="Picture 2" descr="https://files.askiitians.com/cdn/images/20181220-15952439-6909-another-fr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iles.askiitians.com/cdn/images/20181220-15952439-6909-another-fractio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DA00" w14:textId="77167A7A" w:rsidR="009116A9" w:rsidRPr="00722120" w:rsidRDefault="009116A9" w:rsidP="009116A9">
      <w:pPr>
        <w:pStyle w:val="NormalWeb"/>
        <w:shd w:val="clear" w:color="auto" w:fill="FFFFFF"/>
        <w:spacing w:after="0" w:line="330" w:lineRule="atLeast"/>
        <w:rPr>
          <w:rFonts w:asciiTheme="minorHAnsi" w:hAnsiTheme="minorHAnsi" w:cstheme="minorHAnsi"/>
          <w:color w:val="4C4C4C"/>
          <w:sz w:val="32"/>
          <w:szCs w:val="32"/>
        </w:rPr>
      </w:pPr>
    </w:p>
    <w:p w14:paraId="2B16E507" w14:textId="529A6D83" w:rsidR="009116A9" w:rsidRPr="00722120" w:rsidRDefault="009116A9" w:rsidP="009116A9">
      <w:pPr>
        <w:pStyle w:val="NormalWeb"/>
        <w:shd w:val="clear" w:color="auto" w:fill="FFFFFF"/>
        <w:spacing w:before="75" w:after="120" w:line="330" w:lineRule="atLeast"/>
        <w:jc w:val="center"/>
        <w:rPr>
          <w:rFonts w:asciiTheme="minorHAnsi" w:hAnsiTheme="minorHAnsi" w:cstheme="minorHAnsi"/>
          <w:color w:val="4C4C4C"/>
          <w:sz w:val="32"/>
          <w:szCs w:val="32"/>
        </w:rPr>
      </w:pPr>
      <w:r w:rsidRPr="00722120">
        <w:rPr>
          <w:rFonts w:asciiTheme="minorHAnsi" w:hAnsiTheme="minorHAnsi" w:cstheme="minorHAnsi"/>
          <w:noProof/>
          <w:color w:val="4C4C4C"/>
          <w:sz w:val="32"/>
          <w:szCs w:val="32"/>
        </w:rPr>
        <w:lastRenderedPageBreak/>
        <w:drawing>
          <wp:inline distT="0" distB="0" distL="0" distR="0" wp14:anchorId="39CE98D0" wp14:editId="38D4B116">
            <wp:extent cx="3873500" cy="2915920"/>
            <wp:effectExtent l="0" t="0" r="0" b="0"/>
            <wp:docPr id="1" name="Picture 1" descr="Divide a fraction with another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ivide a fraction with another Fract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D65F" w14:textId="77777777" w:rsidR="00521BC2" w:rsidRPr="00722120" w:rsidRDefault="00521BC2" w:rsidP="00521BC2">
      <w:pPr>
        <w:shd w:val="clear" w:color="auto" w:fill="FFFFFF"/>
        <w:spacing w:after="390" w:line="240" w:lineRule="auto"/>
        <w:rPr>
          <w:rFonts w:eastAsia="Times New Roman" w:cstheme="minorHAnsi"/>
          <w:color w:val="222222"/>
          <w:sz w:val="32"/>
          <w:szCs w:val="32"/>
        </w:rPr>
      </w:pPr>
    </w:p>
    <w:sectPr w:rsidR="00521BC2" w:rsidRPr="00722120" w:rsidSect="0064510D">
      <w:headerReference w:type="even" r:id="rId36"/>
      <w:headerReference w:type="default" r:id="rId37"/>
      <w:footerReference w:type="default" r:id="rId38"/>
      <w:headerReference w:type="first" r:id="rId39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26DDC" w14:textId="77777777" w:rsidR="009B0E87" w:rsidRDefault="009B0E87" w:rsidP="0064510D">
      <w:pPr>
        <w:spacing w:after="0" w:line="240" w:lineRule="auto"/>
      </w:pPr>
      <w:r>
        <w:separator/>
      </w:r>
    </w:p>
  </w:endnote>
  <w:endnote w:type="continuationSeparator" w:id="0">
    <w:p w14:paraId="2AEDC48D" w14:textId="77777777" w:rsidR="009B0E87" w:rsidRDefault="009B0E87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58C1B" w14:textId="77777777" w:rsidR="00F627BB" w:rsidRDefault="00F627BB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9725B" w:rsidRPr="0089725B">
      <w:rPr>
        <w:rFonts w:asciiTheme="majorHAnsi" w:hAnsiTheme="majorHAnsi"/>
        <w:noProof/>
      </w:rPr>
      <w:t>1</w:t>
    </w:r>
    <w:r>
      <w:rPr>
        <w:rFonts w:asciiTheme="majorHAnsi" w:hAnsiTheme="majorHAnsi"/>
        <w:noProof/>
      </w:rPr>
      <w:fldChar w:fldCharType="end"/>
    </w:r>
  </w:p>
  <w:p w14:paraId="622CE9CF" w14:textId="77777777" w:rsidR="00F627BB" w:rsidRDefault="00F627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B323F" w14:textId="77777777" w:rsidR="009B0E87" w:rsidRDefault="009B0E87" w:rsidP="0064510D">
      <w:pPr>
        <w:spacing w:after="0" w:line="240" w:lineRule="auto"/>
      </w:pPr>
      <w:r>
        <w:separator/>
      </w:r>
    </w:p>
  </w:footnote>
  <w:footnote w:type="continuationSeparator" w:id="0">
    <w:p w14:paraId="39600D6A" w14:textId="77777777" w:rsidR="009B0E87" w:rsidRDefault="009B0E87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3754B" w14:textId="77777777" w:rsidR="00F627BB" w:rsidRDefault="009B0E87">
    <w:pPr>
      <w:pStyle w:val="Header"/>
    </w:pPr>
    <w:r>
      <w:rPr>
        <w:noProof/>
      </w:rPr>
      <w:pict w14:anchorId="5D1EE4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055"/>
      <w:gridCol w:w="3535"/>
    </w:tblGrid>
    <w:tr w:rsidR="00F627BB" w14:paraId="43613B97" w14:textId="77777777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14:paraId="7F899B18" w14:textId="7F73742D" w:rsidR="00F627BB" w:rsidRDefault="009B0E87" w:rsidP="00C50268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noProof/>
              <w:color w:val="76923C" w:themeColor="accent3" w:themeShade="BF"/>
              <w:sz w:val="24"/>
              <w:szCs w:val="24"/>
            </w:rPr>
            <w:pict w14:anchorId="053DC74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443B17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r w:rsidR="009726EA">
            <w:rPr>
              <w:b/>
              <w:bCs/>
              <w:color w:val="76923C" w:themeColor="accent3" w:themeShade="BF"/>
              <w:sz w:val="24"/>
              <w:szCs w:val="24"/>
            </w:rPr>
            <w:t>FRACTION</w:t>
          </w:r>
          <w:r w:rsidR="00521BC2">
            <w:rPr>
              <w:b/>
              <w:bCs/>
              <w:color w:val="76923C" w:themeColor="accent3" w:themeShade="BF"/>
              <w:sz w:val="24"/>
              <w:szCs w:val="24"/>
            </w:rPr>
            <w:t>S</w:t>
          </w:r>
          <w:r w:rsidR="00F627BB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5D0FD4BD" w14:textId="55B230F2" w:rsidR="00F627BB" w:rsidRDefault="00722120" w:rsidP="0095184C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STD VI</w:t>
              </w:r>
              <w:r w:rsidR="00F627BB">
                <w:rPr>
                  <w:color w:val="FFFFFF" w:themeColor="background1"/>
                </w:rPr>
                <w:t>| MATHS | STUDY NOTES</w:t>
              </w:r>
            </w:p>
          </w:tc>
        </w:sdtContent>
      </w:sdt>
    </w:tr>
  </w:tbl>
  <w:p w14:paraId="0437DD09" w14:textId="77777777" w:rsidR="00F627BB" w:rsidRDefault="00F627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ABB7B" w14:textId="77777777" w:rsidR="00F627BB" w:rsidRDefault="009B0E87">
    <w:pPr>
      <w:pStyle w:val="Header"/>
    </w:pPr>
    <w:r>
      <w:rPr>
        <w:noProof/>
      </w:rPr>
      <w:pict w14:anchorId="2E139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05FB8"/>
    <w:multiLevelType w:val="multilevel"/>
    <w:tmpl w:val="D326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10D"/>
    <w:rsid w:val="0000036F"/>
    <w:rsid w:val="000019F0"/>
    <w:rsid w:val="00005E3B"/>
    <w:rsid w:val="00014EEA"/>
    <w:rsid w:val="00024A96"/>
    <w:rsid w:val="00027C6E"/>
    <w:rsid w:val="00030142"/>
    <w:rsid w:val="0003371E"/>
    <w:rsid w:val="0004360A"/>
    <w:rsid w:val="000501F0"/>
    <w:rsid w:val="0005127A"/>
    <w:rsid w:val="00060E02"/>
    <w:rsid w:val="00065E0D"/>
    <w:rsid w:val="000730DD"/>
    <w:rsid w:val="0007574A"/>
    <w:rsid w:val="00082867"/>
    <w:rsid w:val="00086D84"/>
    <w:rsid w:val="00093087"/>
    <w:rsid w:val="000A1799"/>
    <w:rsid w:val="000A5D7C"/>
    <w:rsid w:val="000B1DCA"/>
    <w:rsid w:val="000D3A4E"/>
    <w:rsid w:val="000E227C"/>
    <w:rsid w:val="000E618C"/>
    <w:rsid w:val="000F4B47"/>
    <w:rsid w:val="00103FBB"/>
    <w:rsid w:val="00112065"/>
    <w:rsid w:val="00114726"/>
    <w:rsid w:val="001216E9"/>
    <w:rsid w:val="001266E5"/>
    <w:rsid w:val="00131416"/>
    <w:rsid w:val="00133042"/>
    <w:rsid w:val="0013395A"/>
    <w:rsid w:val="00143C7E"/>
    <w:rsid w:val="00152520"/>
    <w:rsid w:val="00157828"/>
    <w:rsid w:val="0016319E"/>
    <w:rsid w:val="001649C0"/>
    <w:rsid w:val="001718BF"/>
    <w:rsid w:val="0019063F"/>
    <w:rsid w:val="001B5B27"/>
    <w:rsid w:val="001C3048"/>
    <w:rsid w:val="001E2CB7"/>
    <w:rsid w:val="001E2FD5"/>
    <w:rsid w:val="001F2FEB"/>
    <w:rsid w:val="00206452"/>
    <w:rsid w:val="00210C32"/>
    <w:rsid w:val="00226D0E"/>
    <w:rsid w:val="00233561"/>
    <w:rsid w:val="0024688B"/>
    <w:rsid w:val="00250F74"/>
    <w:rsid w:val="00251852"/>
    <w:rsid w:val="0025643E"/>
    <w:rsid w:val="002570C1"/>
    <w:rsid w:val="002613ED"/>
    <w:rsid w:val="0026453D"/>
    <w:rsid w:val="00266390"/>
    <w:rsid w:val="002713EC"/>
    <w:rsid w:val="00272748"/>
    <w:rsid w:val="00272751"/>
    <w:rsid w:val="00274319"/>
    <w:rsid w:val="00283291"/>
    <w:rsid w:val="00284B4F"/>
    <w:rsid w:val="0029650F"/>
    <w:rsid w:val="002A0CDC"/>
    <w:rsid w:val="002C3BB1"/>
    <w:rsid w:val="002D5729"/>
    <w:rsid w:val="002E0E91"/>
    <w:rsid w:val="00315B3B"/>
    <w:rsid w:val="00316811"/>
    <w:rsid w:val="00320DF7"/>
    <w:rsid w:val="003253F3"/>
    <w:rsid w:val="003321FA"/>
    <w:rsid w:val="00336359"/>
    <w:rsid w:val="00341737"/>
    <w:rsid w:val="00345B30"/>
    <w:rsid w:val="00360176"/>
    <w:rsid w:val="003751B9"/>
    <w:rsid w:val="00385E69"/>
    <w:rsid w:val="003C787D"/>
    <w:rsid w:val="003F553E"/>
    <w:rsid w:val="003F6BD9"/>
    <w:rsid w:val="00402C29"/>
    <w:rsid w:val="0041391E"/>
    <w:rsid w:val="00414CB4"/>
    <w:rsid w:val="00416097"/>
    <w:rsid w:val="004201D2"/>
    <w:rsid w:val="004254F0"/>
    <w:rsid w:val="00443B17"/>
    <w:rsid w:val="00446B44"/>
    <w:rsid w:val="0044790C"/>
    <w:rsid w:val="00452CC3"/>
    <w:rsid w:val="00461970"/>
    <w:rsid w:val="00464CE1"/>
    <w:rsid w:val="00464DF6"/>
    <w:rsid w:val="00476F19"/>
    <w:rsid w:val="00481B99"/>
    <w:rsid w:val="004836AB"/>
    <w:rsid w:val="00483F41"/>
    <w:rsid w:val="00484B55"/>
    <w:rsid w:val="00496B1A"/>
    <w:rsid w:val="004B5CB8"/>
    <w:rsid w:val="004C3687"/>
    <w:rsid w:val="004C7600"/>
    <w:rsid w:val="004E2D2C"/>
    <w:rsid w:val="004F35A3"/>
    <w:rsid w:val="004F633B"/>
    <w:rsid w:val="004F7A19"/>
    <w:rsid w:val="00502A1A"/>
    <w:rsid w:val="00503435"/>
    <w:rsid w:val="00510F4F"/>
    <w:rsid w:val="00512DFD"/>
    <w:rsid w:val="00513F8C"/>
    <w:rsid w:val="005149DE"/>
    <w:rsid w:val="00516AEB"/>
    <w:rsid w:val="00521BC2"/>
    <w:rsid w:val="00537BB7"/>
    <w:rsid w:val="00545728"/>
    <w:rsid w:val="00550E42"/>
    <w:rsid w:val="00565458"/>
    <w:rsid w:val="005667B9"/>
    <w:rsid w:val="00574475"/>
    <w:rsid w:val="00585D35"/>
    <w:rsid w:val="00585E44"/>
    <w:rsid w:val="00587971"/>
    <w:rsid w:val="00596721"/>
    <w:rsid w:val="00597F54"/>
    <w:rsid w:val="005A0D9D"/>
    <w:rsid w:val="005B336F"/>
    <w:rsid w:val="005B5C68"/>
    <w:rsid w:val="005C6005"/>
    <w:rsid w:val="005D5F34"/>
    <w:rsid w:val="005F2006"/>
    <w:rsid w:val="005F3F91"/>
    <w:rsid w:val="005F4322"/>
    <w:rsid w:val="005F5FDC"/>
    <w:rsid w:val="005F6893"/>
    <w:rsid w:val="00602167"/>
    <w:rsid w:val="0060367E"/>
    <w:rsid w:val="00603B78"/>
    <w:rsid w:val="00625716"/>
    <w:rsid w:val="00626D0D"/>
    <w:rsid w:val="00635937"/>
    <w:rsid w:val="00636A97"/>
    <w:rsid w:val="00643B1E"/>
    <w:rsid w:val="0064448B"/>
    <w:rsid w:val="00644DF2"/>
    <w:rsid w:val="0064510D"/>
    <w:rsid w:val="00645487"/>
    <w:rsid w:val="00647268"/>
    <w:rsid w:val="006778FE"/>
    <w:rsid w:val="00685BD5"/>
    <w:rsid w:val="0069068F"/>
    <w:rsid w:val="00692298"/>
    <w:rsid w:val="006F4B5D"/>
    <w:rsid w:val="006F52F4"/>
    <w:rsid w:val="006F77BD"/>
    <w:rsid w:val="00707FCD"/>
    <w:rsid w:val="007158D5"/>
    <w:rsid w:val="00721FD7"/>
    <w:rsid w:val="00722120"/>
    <w:rsid w:val="00723699"/>
    <w:rsid w:val="0072392C"/>
    <w:rsid w:val="00725BF1"/>
    <w:rsid w:val="0073416C"/>
    <w:rsid w:val="00737190"/>
    <w:rsid w:val="0074218A"/>
    <w:rsid w:val="0074616D"/>
    <w:rsid w:val="0075012B"/>
    <w:rsid w:val="007607E9"/>
    <w:rsid w:val="007705F4"/>
    <w:rsid w:val="00790A5B"/>
    <w:rsid w:val="007927CD"/>
    <w:rsid w:val="007A1135"/>
    <w:rsid w:val="007A3B51"/>
    <w:rsid w:val="007C290F"/>
    <w:rsid w:val="007C2E36"/>
    <w:rsid w:val="007C511F"/>
    <w:rsid w:val="007E561E"/>
    <w:rsid w:val="007F7634"/>
    <w:rsid w:val="00836613"/>
    <w:rsid w:val="00841C2E"/>
    <w:rsid w:val="00856274"/>
    <w:rsid w:val="0086273A"/>
    <w:rsid w:val="00863C57"/>
    <w:rsid w:val="00865DE1"/>
    <w:rsid w:val="008744FD"/>
    <w:rsid w:val="00880F7F"/>
    <w:rsid w:val="0089708A"/>
    <w:rsid w:val="0089725B"/>
    <w:rsid w:val="008A301F"/>
    <w:rsid w:val="008A67DC"/>
    <w:rsid w:val="008B7CD8"/>
    <w:rsid w:val="008C2768"/>
    <w:rsid w:val="008C55E8"/>
    <w:rsid w:val="008D5DC2"/>
    <w:rsid w:val="008E20FD"/>
    <w:rsid w:val="008E45FF"/>
    <w:rsid w:val="008F635D"/>
    <w:rsid w:val="00903C34"/>
    <w:rsid w:val="009116A9"/>
    <w:rsid w:val="00923FBE"/>
    <w:rsid w:val="00925F47"/>
    <w:rsid w:val="0093224C"/>
    <w:rsid w:val="0095184C"/>
    <w:rsid w:val="0095345B"/>
    <w:rsid w:val="00954557"/>
    <w:rsid w:val="009565FA"/>
    <w:rsid w:val="009726EA"/>
    <w:rsid w:val="009739C8"/>
    <w:rsid w:val="00973A0C"/>
    <w:rsid w:val="009B0E87"/>
    <w:rsid w:val="009C12DA"/>
    <w:rsid w:val="009E10D0"/>
    <w:rsid w:val="009E5330"/>
    <w:rsid w:val="009F6E4C"/>
    <w:rsid w:val="00A0209F"/>
    <w:rsid w:val="00A06C20"/>
    <w:rsid w:val="00A263C6"/>
    <w:rsid w:val="00A26D9C"/>
    <w:rsid w:val="00A3079E"/>
    <w:rsid w:val="00A32860"/>
    <w:rsid w:val="00A34846"/>
    <w:rsid w:val="00A374EB"/>
    <w:rsid w:val="00A46B12"/>
    <w:rsid w:val="00A61DDC"/>
    <w:rsid w:val="00A6558B"/>
    <w:rsid w:val="00A75136"/>
    <w:rsid w:val="00A7538E"/>
    <w:rsid w:val="00A82680"/>
    <w:rsid w:val="00AA285E"/>
    <w:rsid w:val="00AA2C67"/>
    <w:rsid w:val="00AB0789"/>
    <w:rsid w:val="00AB3E4B"/>
    <w:rsid w:val="00AB4526"/>
    <w:rsid w:val="00AB6726"/>
    <w:rsid w:val="00AC405A"/>
    <w:rsid w:val="00AF126C"/>
    <w:rsid w:val="00AF181E"/>
    <w:rsid w:val="00AF4F2A"/>
    <w:rsid w:val="00AF7D83"/>
    <w:rsid w:val="00B01EB0"/>
    <w:rsid w:val="00B13B73"/>
    <w:rsid w:val="00B40E3D"/>
    <w:rsid w:val="00B456B4"/>
    <w:rsid w:val="00B5441E"/>
    <w:rsid w:val="00B54A9D"/>
    <w:rsid w:val="00B810B1"/>
    <w:rsid w:val="00B81D05"/>
    <w:rsid w:val="00B82511"/>
    <w:rsid w:val="00B91CE6"/>
    <w:rsid w:val="00B975F8"/>
    <w:rsid w:val="00BC720E"/>
    <w:rsid w:val="00BD24CB"/>
    <w:rsid w:val="00BF7172"/>
    <w:rsid w:val="00C0124C"/>
    <w:rsid w:val="00C238E1"/>
    <w:rsid w:val="00C307AF"/>
    <w:rsid w:val="00C50268"/>
    <w:rsid w:val="00C92079"/>
    <w:rsid w:val="00C95DA1"/>
    <w:rsid w:val="00CA4E17"/>
    <w:rsid w:val="00CB04CC"/>
    <w:rsid w:val="00CB4B76"/>
    <w:rsid w:val="00CC7F06"/>
    <w:rsid w:val="00CD5E91"/>
    <w:rsid w:val="00CE0662"/>
    <w:rsid w:val="00CE55B3"/>
    <w:rsid w:val="00CE56A4"/>
    <w:rsid w:val="00CF1A75"/>
    <w:rsid w:val="00D01CF0"/>
    <w:rsid w:val="00D0239C"/>
    <w:rsid w:val="00D17C7C"/>
    <w:rsid w:val="00D24D33"/>
    <w:rsid w:val="00D27EFE"/>
    <w:rsid w:val="00D5199E"/>
    <w:rsid w:val="00D52BD1"/>
    <w:rsid w:val="00D71F9B"/>
    <w:rsid w:val="00D94C48"/>
    <w:rsid w:val="00D95E53"/>
    <w:rsid w:val="00DD29F8"/>
    <w:rsid w:val="00DD4413"/>
    <w:rsid w:val="00DD5C30"/>
    <w:rsid w:val="00DE3F2F"/>
    <w:rsid w:val="00DF59B5"/>
    <w:rsid w:val="00E231EC"/>
    <w:rsid w:val="00E23BF2"/>
    <w:rsid w:val="00E2790A"/>
    <w:rsid w:val="00E33B85"/>
    <w:rsid w:val="00E516EB"/>
    <w:rsid w:val="00E857CB"/>
    <w:rsid w:val="00E941F8"/>
    <w:rsid w:val="00E94928"/>
    <w:rsid w:val="00E961AC"/>
    <w:rsid w:val="00EA27DD"/>
    <w:rsid w:val="00EA3EE5"/>
    <w:rsid w:val="00EB0890"/>
    <w:rsid w:val="00EB7730"/>
    <w:rsid w:val="00F45B63"/>
    <w:rsid w:val="00F55398"/>
    <w:rsid w:val="00F627BB"/>
    <w:rsid w:val="00F64EC1"/>
    <w:rsid w:val="00F67A64"/>
    <w:rsid w:val="00F91C64"/>
    <w:rsid w:val="00F92908"/>
    <w:rsid w:val="00FA02CF"/>
    <w:rsid w:val="00FB323C"/>
    <w:rsid w:val="00FC2A3D"/>
    <w:rsid w:val="00FC78EC"/>
    <w:rsid w:val="00FD56E0"/>
    <w:rsid w:val="00FE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591A665"/>
  <w15:docId w15:val="{8DB2F473-066C-4435-BB88-9BF2A837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5FA"/>
  </w:style>
  <w:style w:type="paragraph" w:styleId="Heading1">
    <w:name w:val="heading 1"/>
    <w:basedOn w:val="Normal"/>
    <w:next w:val="Normal"/>
    <w:link w:val="Heading1Char"/>
    <w:uiPriority w:val="9"/>
    <w:qFormat/>
    <w:rsid w:val="00521B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20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03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4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609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styleId="NormalWeb">
    <w:name w:val="Normal (Web)"/>
    <w:basedOn w:val="Normal"/>
    <w:uiPriority w:val="99"/>
    <w:unhideWhenUsed/>
    <w:rsid w:val="00D94C48"/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097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CB4B76"/>
    <w:rPr>
      <w:b/>
      <w:bCs/>
    </w:rPr>
  </w:style>
  <w:style w:type="paragraph" w:styleId="ListParagraph">
    <w:name w:val="List Paragraph"/>
    <w:basedOn w:val="Normal"/>
    <w:uiPriority w:val="34"/>
    <w:qFormat/>
    <w:rsid w:val="00E961A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003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sgenfontstylenametemplaterolenumbermsgenfontstylenamebyroletext2">
    <w:name w:val="msgenfontstylenametemplaterolenumbermsgenfontstylenamebyroletext2"/>
    <w:basedOn w:val="DefaultParagraphFont"/>
    <w:rsid w:val="00014EEA"/>
  </w:style>
  <w:style w:type="character" w:customStyle="1" w:styleId="mo">
    <w:name w:val="mo"/>
    <w:basedOn w:val="DefaultParagraphFont"/>
    <w:rsid w:val="0026453D"/>
  </w:style>
  <w:style w:type="character" w:customStyle="1" w:styleId="mn">
    <w:name w:val="mn"/>
    <w:basedOn w:val="DefaultParagraphFont"/>
    <w:rsid w:val="0026453D"/>
  </w:style>
  <w:style w:type="character" w:customStyle="1" w:styleId="mi">
    <w:name w:val="mi"/>
    <w:basedOn w:val="DefaultParagraphFont"/>
    <w:rsid w:val="00CE0662"/>
  </w:style>
  <w:style w:type="character" w:customStyle="1" w:styleId="mtext">
    <w:name w:val="mtext"/>
    <w:basedOn w:val="DefaultParagraphFont"/>
    <w:rsid w:val="00CE0662"/>
  </w:style>
  <w:style w:type="character" w:customStyle="1" w:styleId="msgenfontstylenametemplaterolenumbermsgenfontstylenamebyroletext28">
    <w:name w:val="msgenfontstylenametemplaterolenumbermsgenfontstylenamebyroletext28"/>
    <w:basedOn w:val="DefaultParagraphFont"/>
    <w:rsid w:val="00CE0662"/>
  </w:style>
  <w:style w:type="character" w:customStyle="1" w:styleId="Heading4Char">
    <w:name w:val="Heading 4 Char"/>
    <w:basedOn w:val="DefaultParagraphFont"/>
    <w:link w:val="Heading4"/>
    <w:uiPriority w:val="9"/>
    <w:rsid w:val="008744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20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21BC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21B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jx-char">
    <w:name w:val="mjx-char"/>
    <w:basedOn w:val="DefaultParagraphFont"/>
    <w:rsid w:val="00443B17"/>
  </w:style>
  <w:style w:type="character" w:styleId="Emphasis">
    <w:name w:val="Emphasis"/>
    <w:basedOn w:val="DefaultParagraphFont"/>
    <w:uiPriority w:val="20"/>
    <w:qFormat/>
    <w:rsid w:val="00443B17"/>
    <w:rPr>
      <w:i/>
      <w:iCs/>
    </w:rPr>
  </w:style>
  <w:style w:type="character" w:customStyle="1" w:styleId="mjx-mo">
    <w:name w:val="mjx-mo"/>
    <w:basedOn w:val="DefaultParagraphFont"/>
    <w:rsid w:val="00443B17"/>
  </w:style>
  <w:style w:type="character" w:styleId="PlaceholderText">
    <w:name w:val="Placeholder Text"/>
    <w:basedOn w:val="DefaultParagraphFont"/>
    <w:uiPriority w:val="99"/>
    <w:semiHidden/>
    <w:rsid w:val="00443B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520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7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740"/>
    <w:rsid w:val="0000203C"/>
    <w:rsid w:val="00042F1D"/>
    <w:rsid w:val="00101DE3"/>
    <w:rsid w:val="00231ADA"/>
    <w:rsid w:val="0025005A"/>
    <w:rsid w:val="002A4188"/>
    <w:rsid w:val="00520740"/>
    <w:rsid w:val="0056495A"/>
    <w:rsid w:val="006709F6"/>
    <w:rsid w:val="006F08F6"/>
    <w:rsid w:val="00840877"/>
    <w:rsid w:val="00885E48"/>
    <w:rsid w:val="0089661C"/>
    <w:rsid w:val="00915BD0"/>
    <w:rsid w:val="00940257"/>
    <w:rsid w:val="00981BA6"/>
    <w:rsid w:val="00997ADD"/>
    <w:rsid w:val="00AB483A"/>
    <w:rsid w:val="00AD38D0"/>
    <w:rsid w:val="00B079D5"/>
    <w:rsid w:val="00CB1861"/>
    <w:rsid w:val="00CE6095"/>
    <w:rsid w:val="00D864D2"/>
    <w:rsid w:val="00E46272"/>
    <w:rsid w:val="00EB7098"/>
    <w:rsid w:val="00F50BCD"/>
    <w:rsid w:val="00FB240D"/>
    <w:rsid w:val="00FC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415692D3AA436BBD5569C1A255831C">
    <w:name w:val="95415692D3AA436BBD5569C1A255831C"/>
    <w:rsid w:val="00520740"/>
  </w:style>
  <w:style w:type="character" w:styleId="PlaceholderText">
    <w:name w:val="Placeholder Text"/>
    <w:basedOn w:val="DefaultParagraphFont"/>
    <w:uiPriority w:val="99"/>
    <w:semiHidden/>
    <w:rsid w:val="00042F1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STD VI| MATHS | STUDY NOTES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4FC96C-29F0-42E3-AD0D-1275F4238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NAME</vt:lpstr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NAME</dc:title>
  <dc:creator>SWOYAN</dc:creator>
  <cp:lastModifiedBy>Rajib Kumar Roul</cp:lastModifiedBy>
  <cp:revision>2</cp:revision>
  <dcterms:created xsi:type="dcterms:W3CDTF">2021-07-11T16:31:00Z</dcterms:created>
  <dcterms:modified xsi:type="dcterms:W3CDTF">2021-07-11T16:31:00Z</dcterms:modified>
</cp:coreProperties>
</file>