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83799" cy="58768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799" cy="5876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6.0791015625" w:line="240" w:lineRule="auto"/>
        <w:ind w:left="0" w:right="4455.1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highlight w:val="black"/>
          <w:u w:val="single"/>
          <w:vertAlign w:val="baseline"/>
          <w:rtl w:val="0"/>
        </w:rPr>
        <w:t xml:space="preserve">The Union Legislature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998046875" w:line="240" w:lineRule="auto"/>
        <w:ind w:left="0" w:right="5170.95275878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single"/>
          <w:shd w:fill="auto" w:val="clear"/>
          <w:vertAlign w:val="baseline"/>
          <w:rtl w:val="0"/>
        </w:rPr>
        <w:t xml:space="preserve">- the Parliament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5.9371948242188" w:line="240" w:lineRule="auto"/>
        <w:ind w:left="2616.851501464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SUBJECT : SOCIAL SCIENCE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4005126953125" w:line="240" w:lineRule="auto"/>
        <w:ind w:left="2619.931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NUMBER: 3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4005126953125" w:line="240" w:lineRule="auto"/>
        <w:ind w:left="2619.931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8100" w:w="14400" w:orient="landscape"/>
          <w:pgMar w:bottom="6.103515625E-4" w:top="123.2958984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NAME : THE UNION LEGISLATURE- THE PARLIAMENT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515625E-4" w:top="123.2958984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586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5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1.3146972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Session-II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0390625" w:line="240" w:lineRule="auto"/>
        <w:ind w:left="0" w:right="6021.9030761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Rajya Sabha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52001953125" w:line="240" w:lineRule="auto"/>
        <w:ind w:left="199.44107055664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The Rajya Sabha consists of 250 members,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3854805</wp:posOffset>
            </wp:positionH>
            <wp:positionV relativeFrom="paragraph">
              <wp:posOffset>145455</wp:posOffset>
            </wp:positionV>
            <wp:extent cx="3737120" cy="2099445"/>
            <wp:effectExtent b="0" l="0" r="0" t="0"/>
            <wp:wrapSquare wrapText="lef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7120" cy="2099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2021484375" w:line="240" w:lineRule="auto"/>
        <w:ind w:left="318.54713439941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Its members are elected indirectly by the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2021484375" w:line="240" w:lineRule="auto"/>
        <w:ind w:left="231.688194274902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members of the State Assemblies and two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196044921875" w:line="240" w:lineRule="auto"/>
        <w:ind w:left="302.44310379028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Union Territories (Delhi and Pondicherry)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1990966796875" w:line="240" w:lineRule="auto"/>
        <w:ind w:left="751.905975341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12 members are nominated by the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1990966796875" w:line="240" w:lineRule="auto"/>
        <w:ind w:left="1037.655639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president of India from among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2021484375" w:line="240" w:lineRule="auto"/>
        <w:ind w:left="287.7970886230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distinguished personalities in the country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82049560546875" w:line="397.25306510925293" w:lineRule="auto"/>
        <w:ind w:left="739.8770904541016" w:right="464.18701171875" w:hanging="150.8825302124023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Rajya Sabha is a permanent house because it is not subject to dissolution. Members of the Rajya  like authors, journalists jurists, and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Sabha are elected for six years and one-third members retire after every two years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53.829498291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scientists.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68600463867188" w:line="240" w:lineRule="auto"/>
        <w:ind w:left="0" w:right="195.1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515625E-4" w:top="123.2958984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  <w:drawing>
          <wp:inline distB="19050" distT="19050" distL="19050" distR="19050">
            <wp:extent cx="1232525" cy="61187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9984130859375" w:line="778.967857360839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1232525" cy="611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515625E-4" w:top="123.29589843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