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9B" w:rsidRDefault="00BE7BCF" w:rsidP="00BE7BCF">
      <w:pPr>
        <w:jc w:val="center"/>
        <w:rPr>
          <w:lang w:val="en-US"/>
        </w:rPr>
      </w:pPr>
      <w:r>
        <w:rPr>
          <w:lang w:val="en-US"/>
        </w:rPr>
        <w:t>STD-IX</w:t>
      </w:r>
    </w:p>
    <w:p w:rsidR="00BE7BCF" w:rsidRDefault="00BE7BCF" w:rsidP="00BE7BCF">
      <w:pPr>
        <w:jc w:val="center"/>
        <w:rPr>
          <w:lang w:val="en-US"/>
        </w:rPr>
      </w:pPr>
      <w:r>
        <w:rPr>
          <w:lang w:val="en-US"/>
        </w:rPr>
        <w:t>ECONOMICS</w:t>
      </w:r>
    </w:p>
    <w:p w:rsidR="00BE7BCF" w:rsidRDefault="00F85F9E" w:rsidP="00BE7BCF">
      <w:pPr>
        <w:jc w:val="center"/>
        <w:rPr>
          <w:lang w:val="en-US"/>
        </w:rPr>
      </w:pPr>
      <w:r>
        <w:rPr>
          <w:lang w:val="en-US"/>
        </w:rPr>
        <w:t xml:space="preserve">                                 </w:t>
      </w:r>
      <w:r w:rsidR="00BE7BCF">
        <w:rPr>
          <w:lang w:val="en-US"/>
        </w:rPr>
        <w:t>TOPIC-THE STORY OF VILLAGE PALAMPUR</w:t>
      </w:r>
      <w:r w:rsidR="00360418">
        <w:rPr>
          <w:lang w:val="en-US"/>
        </w:rPr>
        <w:t xml:space="preserve">                  17/11/2021</w:t>
      </w:r>
    </w:p>
    <w:p w:rsidR="00BE7BCF" w:rsidRDefault="00BE7BCF" w:rsidP="00BE7BCF">
      <w:pPr>
        <w:rPr>
          <w:color w:val="000000" w:themeColor="text1"/>
          <w:lang w:val="en-US"/>
        </w:rPr>
      </w:pPr>
      <w:r w:rsidRPr="00BE7BCF">
        <w:rPr>
          <w:color w:val="7030A0"/>
          <w:lang w:val="en-US"/>
        </w:rPr>
        <w:t>MULTIPLE CHOICE QUESTIONS</w:t>
      </w:r>
    </w:p>
    <w:p w:rsidR="00F92F84" w:rsidRPr="004A6C6B" w:rsidRDefault="00360418" w:rsidP="004A6C6B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cstheme="minorHAnsi"/>
          <w:color w:val="3A3A3A"/>
          <w:sz w:val="24"/>
          <w:szCs w:val="24"/>
          <w:shd w:val="clear" w:color="auto" w:fill="FFFFFF"/>
        </w:rPr>
      </w:pP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>Which of the following statements is not true about small-scale manufacturing in villages?</w:t>
      </w:r>
      <w:r w:rsidRPr="004A6C6B">
        <w:rPr>
          <w:rFonts w:cstheme="minorHAnsi"/>
          <w:color w:val="3A3A3A"/>
          <w:sz w:val="24"/>
          <w:szCs w:val="24"/>
        </w:rPr>
        <w:br/>
      </w: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 xml:space="preserve">(a) Farmers engage in it to supplement their </w:t>
      </w: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 xml:space="preserve">income </w:t>
      </w:r>
      <w:r w:rsidRPr="004A6C6B">
        <w:rPr>
          <w:rFonts w:cstheme="minorHAnsi"/>
          <w:color w:val="3A3A3A"/>
          <w:sz w:val="24"/>
          <w:szCs w:val="24"/>
        </w:rPr>
        <w:br/>
      </w: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>(b) Farmers take help of their family members</w:t>
      </w:r>
      <w:r w:rsidRPr="004A6C6B">
        <w:rPr>
          <w:rFonts w:cstheme="minorHAnsi"/>
          <w:color w:val="3A3A3A"/>
          <w:sz w:val="24"/>
          <w:szCs w:val="24"/>
        </w:rPr>
        <w:br/>
      </w: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 xml:space="preserve">(c) The production is done mostly at </w:t>
      </w: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 xml:space="preserve">home </w:t>
      </w:r>
      <w:r w:rsidRPr="004A6C6B">
        <w:rPr>
          <w:rFonts w:cstheme="minorHAnsi"/>
          <w:color w:val="3A3A3A"/>
          <w:sz w:val="24"/>
          <w:szCs w:val="24"/>
        </w:rPr>
        <w:br/>
      </w: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>(d) Farmers produce articles for their own use</w:t>
      </w:r>
    </w:p>
    <w:p w:rsidR="00360418" w:rsidRPr="004A6C6B" w:rsidRDefault="00360418" w:rsidP="004A6C6B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cstheme="minorHAnsi"/>
          <w:color w:val="3A3A3A"/>
          <w:sz w:val="24"/>
          <w:szCs w:val="24"/>
          <w:shd w:val="clear" w:color="auto" w:fill="FFFFFF"/>
        </w:rPr>
      </w:pP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 xml:space="preserve">Which </w:t>
      </w:r>
      <w:proofErr w:type="spellStart"/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>Kharif</w:t>
      </w:r>
      <w:proofErr w:type="spellEnd"/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 xml:space="preserve"> crop is used for cattle feed?</w:t>
      </w:r>
      <w:r w:rsidRPr="004A6C6B">
        <w:rPr>
          <w:rFonts w:cstheme="minorHAnsi"/>
          <w:color w:val="3A3A3A"/>
          <w:sz w:val="24"/>
          <w:szCs w:val="24"/>
        </w:rPr>
        <w:br/>
      </w: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 xml:space="preserve">(a) </w:t>
      </w: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 xml:space="preserve">Sugarcane </w:t>
      </w:r>
      <w:r w:rsidRPr="004A6C6B">
        <w:rPr>
          <w:rFonts w:cstheme="minorHAnsi"/>
          <w:color w:val="3A3A3A"/>
          <w:sz w:val="24"/>
          <w:szCs w:val="24"/>
        </w:rPr>
        <w:br/>
      </w: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>(b) Potato</w:t>
      </w:r>
      <w:r w:rsidRPr="004A6C6B">
        <w:rPr>
          <w:rFonts w:cstheme="minorHAnsi"/>
          <w:color w:val="3A3A3A"/>
          <w:sz w:val="24"/>
          <w:szCs w:val="24"/>
        </w:rPr>
        <w:br/>
      </w: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 xml:space="preserve">(c) </w:t>
      </w:r>
      <w:proofErr w:type="spellStart"/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>Jowar</w:t>
      </w:r>
      <w:proofErr w:type="spellEnd"/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 xml:space="preserve"> and </w:t>
      </w:r>
      <w:proofErr w:type="spellStart"/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>bajra</w:t>
      </w:r>
      <w:proofErr w:type="spellEnd"/>
      <w:r w:rsidRPr="004A6C6B">
        <w:rPr>
          <w:rFonts w:cstheme="minorHAnsi"/>
          <w:color w:val="3A3A3A"/>
          <w:sz w:val="24"/>
          <w:szCs w:val="24"/>
        </w:rPr>
        <w:br/>
      </w: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>(d) Wheat</w:t>
      </w:r>
    </w:p>
    <w:p w:rsidR="00360418" w:rsidRPr="004A6C6B" w:rsidRDefault="004A6C6B" w:rsidP="004A6C6B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cstheme="minorHAnsi"/>
          <w:color w:val="3A3A3A"/>
          <w:sz w:val="24"/>
          <w:szCs w:val="24"/>
          <w:shd w:val="clear" w:color="auto" w:fill="FFFFFF"/>
        </w:rPr>
      </w:pP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 xml:space="preserve">Where do most of the small farmers borrow money to arrange for the capital in </w:t>
      </w:r>
      <w:proofErr w:type="spellStart"/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>Palampur</w:t>
      </w:r>
      <w:proofErr w:type="spellEnd"/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>?</w:t>
      </w:r>
      <w:r w:rsidRPr="004A6C6B">
        <w:rPr>
          <w:rFonts w:cstheme="minorHAnsi"/>
          <w:color w:val="3A3A3A"/>
          <w:sz w:val="24"/>
          <w:szCs w:val="24"/>
        </w:rPr>
        <w:br/>
      </w: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 xml:space="preserve">(a) </w:t>
      </w: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 xml:space="preserve">Banks </w:t>
      </w:r>
      <w:r w:rsidRPr="004A6C6B">
        <w:rPr>
          <w:rFonts w:cstheme="minorHAnsi"/>
          <w:color w:val="3A3A3A"/>
          <w:sz w:val="24"/>
          <w:szCs w:val="24"/>
        </w:rPr>
        <w:br/>
      </w: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>(b) Co-operative Societies</w:t>
      </w:r>
      <w:r w:rsidRPr="004A6C6B">
        <w:rPr>
          <w:rFonts w:cstheme="minorHAnsi"/>
          <w:color w:val="3A3A3A"/>
          <w:sz w:val="24"/>
          <w:szCs w:val="24"/>
        </w:rPr>
        <w:br/>
      </w: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 xml:space="preserve">(c) Village money </w:t>
      </w: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 xml:space="preserve">lenders </w:t>
      </w:r>
      <w:r w:rsidRPr="004A6C6B">
        <w:rPr>
          <w:rFonts w:cstheme="minorHAnsi"/>
          <w:color w:val="3A3A3A"/>
          <w:sz w:val="24"/>
          <w:szCs w:val="24"/>
        </w:rPr>
        <w:br/>
      </w: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>(d) Friends and relatives</w:t>
      </w:r>
    </w:p>
    <w:p w:rsidR="004A6C6B" w:rsidRPr="004A6C6B" w:rsidRDefault="004A6C6B" w:rsidP="004A6C6B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cstheme="minorHAnsi"/>
          <w:color w:val="3A3A3A"/>
          <w:sz w:val="24"/>
          <w:szCs w:val="24"/>
          <w:shd w:val="clear" w:color="auto" w:fill="FFFFFF"/>
        </w:rPr>
      </w:pP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>‘</w:t>
      </w:r>
      <w:proofErr w:type="spellStart"/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>Bigha</w:t>
      </w:r>
      <w:proofErr w:type="spellEnd"/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>’ and ‘</w:t>
      </w:r>
      <w:proofErr w:type="spellStart"/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>Guintha</w:t>
      </w:r>
      <w:proofErr w:type="spellEnd"/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>’ are:</w:t>
      </w:r>
      <w:r w:rsidRPr="004A6C6B">
        <w:rPr>
          <w:rFonts w:cstheme="minorHAnsi"/>
          <w:color w:val="3A3A3A"/>
          <w:sz w:val="24"/>
          <w:szCs w:val="24"/>
        </w:rPr>
        <w:br/>
      </w: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>(a) the type of village house</w:t>
      </w:r>
      <w:r w:rsidRPr="004A6C6B">
        <w:rPr>
          <w:rFonts w:cstheme="minorHAnsi"/>
          <w:color w:val="3A3A3A"/>
          <w:sz w:val="24"/>
          <w:szCs w:val="24"/>
        </w:rPr>
        <w:br/>
      </w: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>(b) the types of Hybrid seeds</w:t>
      </w:r>
      <w:r w:rsidRPr="004A6C6B">
        <w:rPr>
          <w:rFonts w:cstheme="minorHAnsi"/>
          <w:color w:val="3A3A3A"/>
          <w:sz w:val="24"/>
          <w:szCs w:val="24"/>
        </w:rPr>
        <w:br/>
      </w: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>(c) the measuring units of grain</w:t>
      </w:r>
      <w:r w:rsidRPr="004A6C6B">
        <w:rPr>
          <w:rFonts w:cstheme="minorHAnsi"/>
          <w:color w:val="3A3A3A"/>
          <w:sz w:val="24"/>
          <w:szCs w:val="24"/>
        </w:rPr>
        <w:br/>
      </w:r>
      <w:r w:rsidRPr="004A6C6B">
        <w:rPr>
          <w:rFonts w:cstheme="minorHAnsi"/>
          <w:color w:val="3A3A3A"/>
          <w:sz w:val="24"/>
          <w:szCs w:val="24"/>
          <w:shd w:val="clear" w:color="auto" w:fill="FFFFFF"/>
        </w:rPr>
        <w:t>(d) the measuring units of land area in village</w:t>
      </w:r>
    </w:p>
    <w:p w:rsidR="004A6C6B" w:rsidRPr="004A6C6B" w:rsidRDefault="004A6C6B" w:rsidP="004A6C6B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t xml:space="preserve">Scope of farming activity is limited in </w:t>
      </w:r>
      <w:proofErr w:type="spellStart"/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t>Palampur</w:t>
      </w:r>
      <w:proofErr w:type="spellEnd"/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t xml:space="preserve"> due to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(a) fixed amount of land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(b) lack of irrigation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(c) lack of labour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(d) none of the above</w:t>
      </w:r>
    </w:p>
    <w:p w:rsidR="004A6C6B" w:rsidRPr="004A6C6B" w:rsidRDefault="004A6C6B" w:rsidP="004A6C6B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t xml:space="preserve">Which product is sold by </w:t>
      </w:r>
      <w:proofErr w:type="spellStart"/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t>Mishri</w:t>
      </w:r>
      <w:proofErr w:type="spellEnd"/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t xml:space="preserve"> </w:t>
      </w:r>
      <w:proofErr w:type="spellStart"/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t>Lal</w:t>
      </w:r>
      <w:proofErr w:type="spellEnd"/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t xml:space="preserve"> traders in </w:t>
      </w:r>
      <w:proofErr w:type="spellStart"/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t>Shahapur</w:t>
      </w:r>
      <w:proofErr w:type="spellEnd"/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 xml:space="preserve">(a) </w:t>
      </w:r>
      <w:proofErr w:type="spellStart"/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t>Jaggery</w:t>
      </w:r>
      <w:proofErr w:type="spellEnd"/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(b) Cotton Textile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(c) Machine Tools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(d) Fertilisers</w:t>
      </w:r>
    </w:p>
    <w:p w:rsidR="004A6C6B" w:rsidRPr="004A6C6B" w:rsidRDefault="004A6C6B" w:rsidP="004A6C6B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t>Which one is a natural resource?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(a) Labour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(b) Raw materials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(c) Mineral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(d) None of the above</w:t>
      </w:r>
    </w:p>
    <w:p w:rsidR="004A6C6B" w:rsidRPr="004A6C6B" w:rsidRDefault="004A6C6B" w:rsidP="004A6C6B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t>Money in hand is an example of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(a) Human capital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(b) Fixed capital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lastRenderedPageBreak/>
        <w:t>(c) Working capital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(d) Physical capital</w:t>
      </w:r>
    </w:p>
    <w:p w:rsidR="004A6C6B" w:rsidRPr="004A6C6B" w:rsidRDefault="004A6C6B" w:rsidP="004A6C6B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t>What was the concept of white revolution is associated with?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(a) Food crops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(b) milk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(c) cotton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(d) pesticides</w:t>
      </w:r>
    </w:p>
    <w:p w:rsidR="004A6C6B" w:rsidRPr="004A6C6B" w:rsidRDefault="004A6C6B" w:rsidP="004A6C6B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t>Green Revolution is related to: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(a) Milk Production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(b) Grain production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(c) Fish production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(d) None of the above</w:t>
      </w:r>
    </w:p>
    <w:p w:rsidR="004A6C6B" w:rsidRPr="004A6C6B" w:rsidRDefault="004A6C6B" w:rsidP="004A6C6B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t>The standard unit of measuring agricultural land is: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(a) Km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 xml:space="preserve">(b) </w:t>
      </w:r>
      <w:proofErr w:type="spellStart"/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t>Bigha</w:t>
      </w:r>
      <w:proofErr w:type="spellEnd"/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(c) Guinea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(d) Hectare</w:t>
      </w:r>
    </w:p>
    <w:p w:rsidR="004A6C6B" w:rsidRPr="004A6C6B" w:rsidRDefault="004A6C6B" w:rsidP="004A6C6B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t>What percentage of total land area is cultivated by Medium and Large farmers?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 xml:space="preserve">(a) 36 % 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(b) 50 %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 xml:space="preserve">(c) 85 % 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(d) 64 %</w:t>
      </w:r>
    </w:p>
    <w:p w:rsidR="004A6C6B" w:rsidRDefault="004A6C6B" w:rsidP="004A6C6B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t>Which of the following is not fixed capital?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 xml:space="preserve">(a) Agricultural land 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(b) Tube well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(c) Fertilisers and pesticides</w:t>
      </w:r>
      <w:r w:rsidRPr="004A6C6B">
        <w:rPr>
          <w:rFonts w:eastAsia="Times New Roman" w:cstheme="minorHAnsi"/>
          <w:color w:val="3A3A3A"/>
          <w:sz w:val="24"/>
          <w:szCs w:val="24"/>
          <w:lang w:eastAsia="en-IN"/>
        </w:rPr>
        <w:br/>
        <w:t>(d) Farm machinery</w:t>
      </w:r>
    </w:p>
    <w:p w:rsidR="004A6C6B" w:rsidRPr="004A6C6B" w:rsidRDefault="004A6C6B" w:rsidP="004A6C6B">
      <w:pPr>
        <w:shd w:val="clear" w:color="auto" w:fill="FFFFFF"/>
        <w:spacing w:after="360" w:line="240" w:lineRule="auto"/>
        <w:ind w:left="360"/>
        <w:rPr>
          <w:rFonts w:eastAsia="Times New Roman" w:cstheme="minorHAnsi"/>
          <w:color w:val="3A3A3A"/>
          <w:sz w:val="24"/>
          <w:szCs w:val="24"/>
          <w:lang w:eastAsia="en-IN"/>
        </w:rPr>
      </w:pPr>
      <w:bookmarkStart w:id="0" w:name="_GoBack"/>
      <w:bookmarkEnd w:id="0"/>
    </w:p>
    <w:p w:rsidR="004A6C6B" w:rsidRPr="004A6C6B" w:rsidRDefault="004A6C6B" w:rsidP="004A6C6B">
      <w:p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</w:p>
    <w:p w:rsidR="004A6C6B" w:rsidRPr="004A6C6B" w:rsidRDefault="004A6C6B" w:rsidP="004A6C6B">
      <w:pPr>
        <w:shd w:val="clear" w:color="auto" w:fill="FFFFFF"/>
        <w:spacing w:before="600" w:after="60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</w:p>
    <w:sectPr w:rsidR="004A6C6B" w:rsidRPr="004A6C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554"/>
    <w:multiLevelType w:val="hybridMultilevel"/>
    <w:tmpl w:val="A5ECCA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203CC"/>
    <w:multiLevelType w:val="multilevel"/>
    <w:tmpl w:val="BFFE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12FC0"/>
    <w:multiLevelType w:val="multilevel"/>
    <w:tmpl w:val="340A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CF"/>
    <w:rsid w:val="001F732C"/>
    <w:rsid w:val="00360418"/>
    <w:rsid w:val="003D5B9B"/>
    <w:rsid w:val="004A6C6B"/>
    <w:rsid w:val="00606D81"/>
    <w:rsid w:val="00855D83"/>
    <w:rsid w:val="00BE7BCF"/>
    <w:rsid w:val="00F85F9E"/>
    <w:rsid w:val="00F9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6C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E7B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A6C6B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cat-links">
    <w:name w:val="cat-links"/>
    <w:basedOn w:val="DefaultParagraphFont"/>
    <w:rsid w:val="004A6C6B"/>
  </w:style>
  <w:style w:type="character" w:customStyle="1" w:styleId="screen-reader-text">
    <w:name w:val="screen-reader-text"/>
    <w:basedOn w:val="DefaultParagraphFont"/>
    <w:rsid w:val="004A6C6B"/>
  </w:style>
  <w:style w:type="character" w:styleId="Hyperlink">
    <w:name w:val="Hyperlink"/>
    <w:basedOn w:val="DefaultParagraphFont"/>
    <w:uiPriority w:val="99"/>
    <w:semiHidden/>
    <w:unhideWhenUsed/>
    <w:rsid w:val="004A6C6B"/>
    <w:rPr>
      <w:color w:val="0000FF"/>
      <w:u w:val="single"/>
    </w:rPr>
  </w:style>
  <w:style w:type="character" w:customStyle="1" w:styleId="prev">
    <w:name w:val="prev"/>
    <w:basedOn w:val="DefaultParagraphFont"/>
    <w:rsid w:val="004A6C6B"/>
  </w:style>
  <w:style w:type="character" w:customStyle="1" w:styleId="next">
    <w:name w:val="next"/>
    <w:basedOn w:val="DefaultParagraphFont"/>
    <w:rsid w:val="004A6C6B"/>
  </w:style>
  <w:style w:type="paragraph" w:styleId="ListParagraph">
    <w:name w:val="List Paragraph"/>
    <w:basedOn w:val="Normal"/>
    <w:uiPriority w:val="34"/>
    <w:qFormat/>
    <w:rsid w:val="004A6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6C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E7B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A6C6B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cat-links">
    <w:name w:val="cat-links"/>
    <w:basedOn w:val="DefaultParagraphFont"/>
    <w:rsid w:val="004A6C6B"/>
  </w:style>
  <w:style w:type="character" w:customStyle="1" w:styleId="screen-reader-text">
    <w:name w:val="screen-reader-text"/>
    <w:basedOn w:val="DefaultParagraphFont"/>
    <w:rsid w:val="004A6C6B"/>
  </w:style>
  <w:style w:type="character" w:styleId="Hyperlink">
    <w:name w:val="Hyperlink"/>
    <w:basedOn w:val="DefaultParagraphFont"/>
    <w:uiPriority w:val="99"/>
    <w:semiHidden/>
    <w:unhideWhenUsed/>
    <w:rsid w:val="004A6C6B"/>
    <w:rPr>
      <w:color w:val="0000FF"/>
      <w:u w:val="single"/>
    </w:rPr>
  </w:style>
  <w:style w:type="character" w:customStyle="1" w:styleId="prev">
    <w:name w:val="prev"/>
    <w:basedOn w:val="DefaultParagraphFont"/>
    <w:rsid w:val="004A6C6B"/>
  </w:style>
  <w:style w:type="character" w:customStyle="1" w:styleId="next">
    <w:name w:val="next"/>
    <w:basedOn w:val="DefaultParagraphFont"/>
    <w:rsid w:val="004A6C6B"/>
  </w:style>
  <w:style w:type="paragraph" w:styleId="ListParagraph">
    <w:name w:val="List Paragraph"/>
    <w:basedOn w:val="Normal"/>
    <w:uiPriority w:val="34"/>
    <w:qFormat/>
    <w:rsid w:val="004A6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1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2517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48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03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9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682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1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8038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8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7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4284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2021-09-06T04:22:00Z</dcterms:created>
  <dcterms:modified xsi:type="dcterms:W3CDTF">2021-11-17T03:43:00Z</dcterms:modified>
</cp:coreProperties>
</file>