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6EA0" w:rsidRPr="00056EA0" w:rsidRDefault="00A37322" w:rsidP="00056EA0">
      <w:pPr>
        <w:spacing w:before="49"/>
        <w:rPr>
          <w:rFonts w:ascii="Calibri" w:eastAsia="Calibri" w:hAnsi="Calibri" w:cs="Calibri"/>
          <w:sz w:val="24"/>
          <w:szCs w:val="24"/>
        </w:rPr>
      </w:pPr>
      <w:r>
        <w:pict>
          <v:group id="_x0000_s1118" style="position:absolute;margin-left:48.2pt;margin-top:22.55pt;width:515.85pt;height:747.35pt;z-index:-251660800;mso-position-horizontal-relative:page;mso-position-vertical-relative:page" coordorigin="964,451" coordsize="10317,14947">
            <v:shape id="_x0000_s1138" style="position:absolute;left:968;top:455;width:25;height:0" coordorigin="968,455" coordsize="25,0" path="m968,455r25,e" filled="f" strokeweight=".15486mm">
              <v:path arrowok="t"/>
            </v:shape>
            <v:shape id="_x0000_s1137" style="position:absolute;left:977;top:469;width:7;height:0" coordorigin="977,469" coordsize="7,0" path="m977,469r7,e" filled="f" strokecolor="white" strokeweight=".31433mm">
              <v:path arrowok="t"/>
            </v:shape>
            <v:shape id="_x0000_s1136" style="position:absolute;left:977;top:464;width:16;height:0" coordorigin="977,464" coordsize="16,0" path="m977,464r16,e" filled="f" strokecolor="white" strokeweight=".15486mm">
              <v:path arrowok="t"/>
            </v:shape>
            <v:shape id="_x0000_s1135" style="position:absolute;left:995;top:455;width:10254;height:0" coordorigin="995,455" coordsize="10254,0" path="m995,455r10254,e" filled="f" strokeweight=".15486mm">
              <v:path arrowok="t"/>
            </v:shape>
            <v:shape id="_x0000_s1134" style="position:absolute;left:995;top:473;width:10254;height:0" coordorigin="995,473" coordsize="10254,0" path="m995,473r10254,e" filled="f" strokeweight=".15486mm">
              <v:path arrowok="t"/>
            </v:shape>
            <v:shape id="_x0000_s1133" style="position:absolute;left:11251;top:455;width:25;height:0" coordorigin="11251,455" coordsize="25,0" path="m11251,455r25,e" filled="f" strokeweight=".15486mm">
              <v:path arrowok="t"/>
            </v:shape>
            <v:shape id="_x0000_s1132" style="position:absolute;left:11260;top:469;width:7;height:0" coordorigin="11260,469" coordsize="7,0" path="m11260,469r7,e" filled="f" strokecolor="white" strokeweight=".31433mm">
              <v:path arrowok="t"/>
            </v:shape>
            <v:shape id="_x0000_s1131" style="position:absolute;left:11251;top:464;width:16;height:0" coordorigin="11251,464" coordsize="16,0" path="m11251,464r16,e" filled="f" strokecolor="white" strokeweight=".15486mm">
              <v:path arrowok="t"/>
            </v:shape>
            <v:shape id="_x0000_s1130" style="position:absolute;left:971;top:461;width:0;height:14927" coordorigin="971,461" coordsize="0,14927" path="m971,461r,14927e" filled="f" strokeweight=".15486mm">
              <v:path arrowok="t"/>
            </v:shape>
            <v:shape id="_x0000_s1129" style="position:absolute;left:989;top:470;width:0;height:14909" coordorigin="989,470" coordsize="0,14909" path="m989,470r,14909e" filled="f" strokeweight=".15486mm">
              <v:path arrowok="t"/>
            </v:shape>
            <v:shape id="_x0000_s1128" style="position:absolute;left:11272;top:461;width:0;height:14927" coordorigin="11272,461" coordsize="0,14927" path="m11272,461r,14927e" filled="f" strokeweight=".15486mm">
              <v:path arrowok="t"/>
            </v:shape>
            <v:shape id="_x0000_s1127" style="position:absolute;left:11254;top:470;width:0;height:14909" coordorigin="11254,470" coordsize="0,14909" path="m11254,470r,14909e" filled="f" strokeweight=".15486mm">
              <v:path arrowok="t"/>
            </v:shape>
            <v:shape id="_x0000_s1126" style="position:absolute;left:968;top:15394;width:25;height:0" coordorigin="968,15394" coordsize="25,0" path="m968,15394r25,e" filled="f" strokeweight=".15486mm">
              <v:path arrowok="t"/>
            </v:shape>
            <v:shape id="_x0000_s1125" style="position:absolute;left:977;top:15380;width:7;height:0" coordorigin="977,15380" coordsize="7,0" path="m977,15380r7,e" filled="f" strokecolor="white" strokeweight=".31433mm">
              <v:path arrowok="t"/>
            </v:shape>
            <v:shape id="_x0000_s1124" style="position:absolute;left:977;top:15385;width:16;height:0" coordorigin="977,15385" coordsize="16,0" path="m977,15385r16,e" filled="f" strokecolor="white" strokeweight=".15486mm">
              <v:path arrowok="t"/>
            </v:shape>
            <v:shape id="_x0000_s1123" style="position:absolute;left:995;top:15394;width:10254;height:0" coordorigin="995,15394" coordsize="10254,0" path="m995,15394r10254,e" filled="f" strokeweight=".15486mm">
              <v:path arrowok="t"/>
            </v:shape>
            <v:shape id="_x0000_s1122" style="position:absolute;left:995;top:15376;width:10254;height:0" coordorigin="995,15376" coordsize="10254,0" path="m995,15376r10254,e" filled="f" strokeweight=".15486mm">
              <v:path arrowok="t"/>
            </v:shape>
            <v:shape id="_x0000_s1121" style="position:absolute;left:11251;top:15394;width:25;height:0" coordorigin="11251,15394" coordsize="25,0" path="m11251,15394r25,e" filled="f" strokeweight=".15486mm">
              <v:path arrowok="t"/>
            </v:shape>
            <v:shape id="_x0000_s1120" style="position:absolute;left:11260;top:15380;width:7;height:0" coordorigin="11260,15380" coordsize="7,0" path="m11260,15380r7,e" filled="f" strokecolor="white" strokeweight=".31433mm">
              <v:path arrowok="t"/>
            </v:shape>
            <v:shape id="_x0000_s1119" style="position:absolute;left:11251;top:15385;width:16;height:0" coordorigin="11251,15385" coordsize="16,0" path="m11251,15385r16,e" filled="f" strokecolor="white" strokeweight=".15486mm">
              <v:path arrowok="t"/>
            </v:shape>
            <w10:wrap anchorx="page" anchory="page"/>
          </v:group>
        </w:pict>
      </w:r>
      <w:r>
        <w:pict>
          <v:group id="_x0000_s1109" style="position:absolute;margin-left:87.3pt;margin-top:33.45pt;width:438.45pt;height:22.65pt;z-index:-251662848;mso-position-horizontal-relative:page;mso-position-vertical-relative:page" coordorigin="1746,669" coordsize="8769,453">
            <v:shape id="_x0000_s1117" style="position:absolute;left:7270;top:679;width:3211;height:408" coordorigin="7270,679" coordsize="3211,408" path="m10375,768r,254l10480,1025r,-346l7380,768r2995,2l10375,768xe" fillcolor="#933634" stroked="f">
              <v:path arrowok="t"/>
            </v:shape>
            <v:shape id="_x0000_s1116" style="position:absolute;left:7270;top:679;width:3211;height:408" coordorigin="7270,679" coordsize="3211,408" path="m10375,770l7380,768r3100,-89l7270,679r,408l10480,1087r,-62l10375,1022r,3l10375,1022r-2995,l7380,1025r,-255l10375,770xe" fillcolor="#933634" stroked="f">
              <v:path arrowok="t"/>
            </v:shape>
            <v:shape id="_x0000_s1115" style="position:absolute;left:7377;top:768;width:2994;height:251" coordorigin="7377,768" coordsize="2994,251" path="m7377,1019r2995,l10372,768r-2995,l7377,1019xe" fillcolor="#933634" stroked="f">
              <v:path arrowok="t"/>
            </v:shape>
            <v:shape id="_x0000_s1114" style="position:absolute;left:7269;top:711;width:3211;height:0" coordorigin="7269,711" coordsize="3211,0" path="m7269,711r3211,e" filled="f" strokecolor="#933634" strokeweight="1.1913mm">
              <v:path arrowok="t"/>
            </v:shape>
            <v:shape id="_x0000_s1113" style="position:absolute;left:1750;top:1093;width:5517;height:0" coordorigin="1750,1093" coordsize="5517,0" path="m1750,1093r5517,e" filled="f" strokeweight=".15486mm">
              <v:path arrowok="t"/>
            </v:shape>
            <v:shape id="_x0000_s1112" style="position:absolute;left:7269;top:1021;width:3211;height:68" coordorigin="7269,1021" coordsize="3211,68" path="m7269,1088r3211,l10480,1021r-3211,l7269,1088xe" fillcolor="#933634" stroked="f">
              <v:path arrowok="t"/>
            </v:shape>
            <v:shape id="_x0000_s1111" style="position:absolute;left:7255;top:1093;width:7;height:0" coordorigin="7255,1093" coordsize="7,0" path="m7255,1093r7,e" filled="f" strokecolor="#933634" strokeweight=".15486mm">
              <v:path arrowok="t"/>
            </v:shape>
            <v:shape id="_x0000_s1110" style="position:absolute;left:7264;top:1088;width:3216;height:9" coordorigin="7264,1088" coordsize="3216,9" path="m7264,1097r3216,l10480,1088r-3216,l7264,1097xe" fillcolor="#933634" stroked="f">
              <v:path arrowok="t"/>
            </v:shape>
            <w10:wrap anchorx="page" anchory="page"/>
          </v:group>
        </w:pict>
      </w:r>
      <w:r w:rsidR="004C585F">
        <w:rPr>
          <w:rFonts w:ascii="Calibri" w:eastAsia="Calibri" w:hAnsi="Calibri" w:cs="Calibri"/>
          <w:color w:val="75913B"/>
          <w:w w:val="102"/>
          <w:sz w:val="24"/>
          <w:szCs w:val="24"/>
        </w:rPr>
        <w:t xml:space="preserve">                                                                               </w:t>
      </w:r>
      <w:r w:rsidR="00D363E4" w:rsidRPr="004C585F">
        <w:rPr>
          <w:rFonts w:ascii="Calibri" w:eastAsia="Calibri" w:hAnsi="Calibri" w:cs="Calibri"/>
          <w:color w:val="75913B"/>
          <w:w w:val="102"/>
          <w:sz w:val="24"/>
          <w:szCs w:val="24"/>
        </w:rPr>
        <w:t>[</w:t>
      </w:r>
      <w:r w:rsidR="00D363E4" w:rsidRPr="004C585F">
        <w:rPr>
          <w:rFonts w:ascii="Calibri" w:eastAsia="Calibri" w:hAnsi="Calibri" w:cs="Calibri"/>
          <w:color w:val="000000"/>
          <w:w w:val="102"/>
          <w:sz w:val="24"/>
          <w:szCs w:val="24"/>
        </w:rPr>
        <w:t>CLASS-</w:t>
      </w:r>
      <w:r w:rsidR="00B369C3" w:rsidRPr="004C585F">
        <w:rPr>
          <w:rFonts w:ascii="Calibri" w:eastAsia="Calibri" w:hAnsi="Calibri" w:cs="Calibri"/>
          <w:color w:val="000000"/>
          <w:w w:val="102"/>
          <w:sz w:val="24"/>
          <w:szCs w:val="24"/>
        </w:rPr>
        <w:t>VI</w:t>
      </w:r>
      <w:r w:rsidR="00D363E4" w:rsidRPr="004C585F">
        <w:rPr>
          <w:rFonts w:ascii="Calibri" w:eastAsia="Calibri" w:hAnsi="Calibri" w:cs="Calibri"/>
          <w:color w:val="75913B"/>
          <w:w w:val="102"/>
          <w:sz w:val="24"/>
          <w:szCs w:val="24"/>
        </w:rPr>
        <w:t>]</w:t>
      </w:r>
      <w:r w:rsidR="00D363E4" w:rsidRPr="004C585F">
        <w:rPr>
          <w:rFonts w:ascii="Calibri" w:eastAsia="Calibri" w:hAnsi="Calibri" w:cs="Calibri"/>
          <w:color w:val="75913B"/>
          <w:sz w:val="24"/>
          <w:szCs w:val="24"/>
        </w:rPr>
        <w:t xml:space="preserve">    </w:t>
      </w:r>
      <w:r w:rsidR="00D363E4" w:rsidRPr="004C585F">
        <w:rPr>
          <w:rFonts w:ascii="Calibri" w:eastAsia="Calibri" w:hAnsi="Calibri" w:cs="Calibri"/>
          <w:color w:val="FFFFFF"/>
          <w:w w:val="103"/>
          <w:sz w:val="24"/>
          <w:szCs w:val="24"/>
        </w:rPr>
        <w:t>|</w:t>
      </w:r>
      <w:r w:rsidR="00D363E4" w:rsidRPr="004C585F">
        <w:rPr>
          <w:rFonts w:ascii="Calibri" w:eastAsia="Calibri" w:hAnsi="Calibri" w:cs="Calibri"/>
          <w:color w:val="FFFFFF"/>
          <w:sz w:val="24"/>
          <w:szCs w:val="24"/>
        </w:rPr>
        <w:t xml:space="preserve"> </w:t>
      </w:r>
      <w:r w:rsidR="004C585F">
        <w:rPr>
          <w:rFonts w:ascii="Calibri" w:eastAsia="Calibri" w:hAnsi="Calibri" w:cs="Calibri"/>
          <w:color w:val="FFFFFF"/>
          <w:w w:val="103"/>
          <w:sz w:val="24"/>
          <w:szCs w:val="24"/>
        </w:rPr>
        <w:t>MATHEMATICS ST</w:t>
      </w:r>
      <w:r w:rsidR="00D363E4" w:rsidRPr="004C585F">
        <w:rPr>
          <w:rFonts w:ascii="Calibri" w:eastAsia="Calibri" w:hAnsi="Calibri" w:cs="Calibri"/>
          <w:color w:val="FFFFFF"/>
          <w:w w:val="103"/>
          <w:sz w:val="24"/>
          <w:szCs w:val="24"/>
        </w:rPr>
        <w:t>UDY</w:t>
      </w:r>
      <w:r w:rsidR="00D363E4" w:rsidRPr="004C585F">
        <w:rPr>
          <w:rFonts w:ascii="Calibri" w:eastAsia="Calibri" w:hAnsi="Calibri" w:cs="Calibri"/>
          <w:color w:val="FFFFFF"/>
          <w:sz w:val="24"/>
          <w:szCs w:val="24"/>
        </w:rPr>
        <w:t xml:space="preserve"> </w:t>
      </w:r>
      <w:r w:rsidR="00D363E4" w:rsidRPr="004C585F">
        <w:rPr>
          <w:rFonts w:ascii="Calibri" w:eastAsia="Calibri" w:hAnsi="Calibri" w:cs="Calibri"/>
          <w:color w:val="FFFFFF"/>
          <w:w w:val="103"/>
          <w:sz w:val="24"/>
          <w:szCs w:val="24"/>
        </w:rPr>
        <w:t>NOTES</w:t>
      </w:r>
    </w:p>
    <w:p w:rsidR="00056EA0" w:rsidRDefault="00A37322" w:rsidP="00001A2C">
      <w:pPr>
        <w:spacing w:line="360" w:lineRule="exact"/>
        <w:ind w:firstLine="720"/>
        <w:rPr>
          <w:rFonts w:ascii="Calibri" w:eastAsia="Calibri" w:hAnsi="Calibri" w:cs="Calibri"/>
          <w:b/>
          <w:color w:val="FF0000"/>
          <w:sz w:val="28"/>
          <w:szCs w:val="28"/>
        </w:rPr>
      </w:pPr>
      <w:r>
        <w:rPr>
          <w:b/>
          <w:noProof/>
          <w:lang w:val="en-IN" w:eastAsia="en-IN"/>
        </w:rPr>
        <w:drawing>
          <wp:anchor distT="0" distB="0" distL="114300" distR="114300" simplePos="0" relativeHeight="251661312" behindDoc="1" locked="0" layoutInCell="1" allowOverlap="1" wp14:anchorId="4430E9FA" wp14:editId="238CED1F">
            <wp:simplePos x="0" y="0"/>
            <wp:positionH relativeFrom="page">
              <wp:posOffset>942975</wp:posOffset>
            </wp:positionH>
            <wp:positionV relativeFrom="page">
              <wp:posOffset>847725</wp:posOffset>
            </wp:positionV>
            <wp:extent cx="5742940" cy="58293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42940" cy="5829300"/>
                    </a:xfrm>
                    <a:prstGeom prst="rect">
                      <a:avLst/>
                    </a:prstGeom>
                    <a:noFill/>
                  </pic:spPr>
                </pic:pic>
              </a:graphicData>
            </a:graphic>
            <wp14:sizeRelH relativeFrom="page">
              <wp14:pctWidth>0</wp14:pctWidth>
            </wp14:sizeRelH>
            <wp14:sizeRelV relativeFrom="page">
              <wp14:pctHeight>0</wp14:pctHeight>
            </wp14:sizeRelV>
          </wp:anchor>
        </w:drawing>
      </w:r>
    </w:p>
    <w:p w:rsidR="00B757E3" w:rsidRDefault="00B757E3" w:rsidP="00AA4B5C">
      <w:pPr>
        <w:spacing w:line="360" w:lineRule="exact"/>
        <w:ind w:firstLine="720"/>
        <w:rPr>
          <w:rFonts w:eastAsia="Calibri"/>
          <w:b/>
          <w:color w:val="FF0000"/>
          <w:sz w:val="28"/>
          <w:szCs w:val="28"/>
        </w:rPr>
      </w:pPr>
      <w:r>
        <w:rPr>
          <w:rFonts w:eastAsia="Calibri"/>
          <w:b/>
          <w:color w:val="FF0000"/>
          <w:sz w:val="28"/>
          <w:szCs w:val="28"/>
        </w:rPr>
        <w:t>RATIO</w:t>
      </w:r>
    </w:p>
    <w:p w:rsidR="00AA4B5C" w:rsidRDefault="00B757E3" w:rsidP="00AA4B5C">
      <w:pPr>
        <w:spacing w:line="360" w:lineRule="exact"/>
        <w:ind w:firstLine="720"/>
        <w:rPr>
          <w:rFonts w:ascii="Arial" w:hAnsi="Arial" w:cs="Arial"/>
          <w:color w:val="333333"/>
          <w:sz w:val="21"/>
          <w:szCs w:val="21"/>
        </w:rPr>
      </w:pPr>
      <w:r>
        <w:rPr>
          <w:rFonts w:eastAsia="Calibri"/>
          <w:b/>
          <w:color w:val="FF0000"/>
          <w:sz w:val="28"/>
          <w:szCs w:val="28"/>
        </w:rPr>
        <w:t>CHAPTER 12</w:t>
      </w:r>
      <w:r w:rsidR="00056EA0" w:rsidRPr="00056EA0">
        <w:rPr>
          <w:rFonts w:eastAsia="Calibri"/>
          <w:b/>
          <w:color w:val="FF0000"/>
          <w:sz w:val="28"/>
          <w:szCs w:val="28"/>
        </w:rPr>
        <w:t xml:space="preserve"> </w:t>
      </w:r>
    </w:p>
    <w:p w:rsidR="00056EA0" w:rsidRDefault="00056EA0" w:rsidP="00056EA0">
      <w:pPr>
        <w:pStyle w:val="NormalWeb"/>
        <w:shd w:val="clear" w:color="auto" w:fill="FFFFFF"/>
        <w:spacing w:before="0" w:beforeAutospacing="0" w:after="150" w:afterAutospacing="0"/>
        <w:rPr>
          <w:rFonts w:ascii="Arial" w:hAnsi="Arial" w:cs="Arial"/>
          <w:color w:val="333333"/>
          <w:sz w:val="21"/>
          <w:szCs w:val="21"/>
        </w:rPr>
      </w:pPr>
      <w:bookmarkStart w:id="0" w:name="_GoBack"/>
      <w:bookmarkEnd w:id="0"/>
    </w:p>
    <w:p w:rsidR="00AA4B5C" w:rsidRDefault="00AA4B5C" w:rsidP="00AA4B5C">
      <w:pPr>
        <w:pStyle w:val="Heading3"/>
        <w:shd w:val="clear" w:color="auto" w:fill="FFFFFF"/>
        <w:spacing w:before="300" w:after="150"/>
        <w:rPr>
          <w:rFonts w:ascii="Arial" w:hAnsi="Arial" w:cs="Arial"/>
          <w:b w:val="0"/>
          <w:bCs w:val="0"/>
          <w:color w:val="813588"/>
          <w:sz w:val="29"/>
          <w:szCs w:val="29"/>
        </w:rPr>
      </w:pPr>
      <w:r>
        <w:rPr>
          <w:rFonts w:ascii="Arial" w:hAnsi="Arial" w:cs="Arial"/>
          <w:b w:val="0"/>
          <w:bCs w:val="0"/>
          <w:color w:val="813588"/>
          <w:sz w:val="29"/>
          <w:szCs w:val="29"/>
        </w:rPr>
        <w:t>Definition of Ratio</w:t>
      </w:r>
    </w:p>
    <w:p w:rsidR="00AA4B5C" w:rsidRDefault="00AA4B5C" w:rsidP="00AA4B5C">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 xml:space="preserve">In certain situations, the comparison of two quantities by the method of division is very efficient. We can say that the comparison or simplified form of two quantities of the same kind is referred to as ratio. This relation gives us how many times one quantity is equal to the other quantity. In simple words, the ratio is the number which can be used to express one quantity </w:t>
      </w:r>
      <w:r w:rsidR="00B757E3">
        <w:rPr>
          <w:b/>
          <w:noProof/>
          <w:sz w:val="20"/>
          <w:szCs w:val="20"/>
        </w:rPr>
        <w:drawing>
          <wp:anchor distT="0" distB="0" distL="114300" distR="114300" simplePos="0" relativeHeight="251659264" behindDoc="1" locked="0" layoutInCell="1" allowOverlap="1" wp14:anchorId="289440FC" wp14:editId="5A8DD24C">
            <wp:simplePos x="0" y="0"/>
            <wp:positionH relativeFrom="page">
              <wp:posOffset>1042035</wp:posOffset>
            </wp:positionH>
            <wp:positionV relativeFrom="page">
              <wp:posOffset>2170430</wp:posOffset>
            </wp:positionV>
            <wp:extent cx="5596255" cy="3637915"/>
            <wp:effectExtent l="0" t="0" r="444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96255" cy="363791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333333"/>
          <w:sz w:val="21"/>
          <w:szCs w:val="21"/>
        </w:rPr>
        <w:t>as a fraction of the other ones.</w:t>
      </w:r>
    </w:p>
    <w:p w:rsidR="00AA4B5C" w:rsidRDefault="00AA4B5C" w:rsidP="00AA4B5C">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The two numbers in a ratio can only be compared when they have the same unit. We make use of ratios to compare two things. </w:t>
      </w:r>
      <w:r>
        <w:rPr>
          <w:rStyle w:val="Strong"/>
          <w:rFonts w:ascii="Arial" w:eastAsiaTheme="majorEastAsia" w:hAnsi="Arial" w:cs="Arial"/>
          <w:color w:val="333333"/>
          <w:sz w:val="21"/>
          <w:szCs w:val="21"/>
        </w:rPr>
        <w:t>The sign used to denote a ratio is ‘:’.</w:t>
      </w:r>
    </w:p>
    <w:p w:rsidR="00AA4B5C" w:rsidRDefault="00AA4B5C" w:rsidP="00AA4B5C">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A ratio can be written as a fraction, say 2/5. We happen to see various comparisons or say ratios in our daily life.</w:t>
      </w:r>
    </w:p>
    <w:p w:rsidR="00AA4B5C" w:rsidRDefault="00AA4B5C" w:rsidP="00AA4B5C">
      <w:pPr>
        <w:pStyle w:val="Heading2"/>
        <w:shd w:val="clear" w:color="auto" w:fill="FFFFFF"/>
        <w:spacing w:before="0" w:after="0"/>
        <w:ind w:left="0" w:firstLine="0"/>
        <w:rPr>
          <w:rFonts w:ascii="Arial" w:hAnsi="Arial" w:cs="Arial"/>
          <w:color w:val="425365"/>
          <w:sz w:val="27"/>
          <w:szCs w:val="27"/>
        </w:rPr>
      </w:pPr>
    </w:p>
    <w:p w:rsidR="00AA4B5C" w:rsidRDefault="00AA4B5C" w:rsidP="00AA4B5C">
      <w:pPr>
        <w:pStyle w:val="NormalWeb"/>
        <w:shd w:val="clear" w:color="auto" w:fill="FFFFFF"/>
        <w:spacing w:before="0" w:beforeAutospacing="0" w:after="0" w:afterAutospacing="0" w:line="330" w:lineRule="atLeast"/>
        <w:rPr>
          <w:rFonts w:ascii="Arial" w:hAnsi="Arial" w:cs="Arial"/>
          <w:color w:val="4C4C4C"/>
          <w:sz w:val="21"/>
          <w:szCs w:val="21"/>
        </w:rPr>
      </w:pPr>
      <w:r>
        <w:rPr>
          <w:rFonts w:ascii="Arial" w:hAnsi="Arial" w:cs="Arial"/>
          <w:color w:val="4C4C4C"/>
          <w:sz w:val="21"/>
          <w:szCs w:val="21"/>
        </w:rPr>
        <w:t>If we compare two quantities using division then it is called </w:t>
      </w:r>
      <w:r>
        <w:rPr>
          <w:rStyle w:val="Strong"/>
          <w:rFonts w:ascii="Arial" w:eastAsiaTheme="majorEastAsia" w:hAnsi="Arial" w:cs="Arial"/>
          <w:color w:val="4C4C4C"/>
          <w:sz w:val="21"/>
          <w:szCs w:val="21"/>
        </w:rPr>
        <w:t>ratio</w:t>
      </w:r>
      <w:r>
        <w:rPr>
          <w:rFonts w:ascii="Arial" w:hAnsi="Arial" w:cs="Arial"/>
          <w:color w:val="4C4C4C"/>
          <w:sz w:val="21"/>
          <w:szCs w:val="21"/>
        </w:rPr>
        <w:t>. It compares quantities in terms of ‘How many times’. The symbol to represent ratio is </w:t>
      </w:r>
      <w:r>
        <w:rPr>
          <w:rStyle w:val="Strong"/>
          <w:rFonts w:ascii="Arial" w:eastAsiaTheme="majorEastAsia" w:hAnsi="Arial" w:cs="Arial"/>
          <w:color w:val="4C4C4C"/>
          <w:sz w:val="21"/>
          <w:szCs w:val="21"/>
        </w:rPr>
        <w:t>“:”</w:t>
      </w:r>
      <w:r>
        <w:rPr>
          <w:rFonts w:ascii="Arial" w:hAnsi="Arial" w:cs="Arial"/>
          <w:color w:val="4C4C4C"/>
          <w:sz w:val="21"/>
          <w:szCs w:val="21"/>
        </w:rPr>
        <w:t>.</w:t>
      </w:r>
    </w:p>
    <w:p w:rsidR="00AA4B5C" w:rsidRDefault="00AA4B5C" w:rsidP="00AA4B5C">
      <w:pPr>
        <w:pStyle w:val="NormalWeb"/>
        <w:shd w:val="clear" w:color="auto" w:fill="FFFFFF"/>
        <w:spacing w:before="75" w:beforeAutospacing="0" w:after="120" w:afterAutospacing="0" w:line="330" w:lineRule="atLeast"/>
        <w:jc w:val="center"/>
        <w:rPr>
          <w:rFonts w:ascii="Arial" w:hAnsi="Arial" w:cs="Arial"/>
          <w:color w:val="4C4C4C"/>
          <w:sz w:val="21"/>
          <w:szCs w:val="21"/>
        </w:rPr>
      </w:pPr>
      <w:r>
        <w:rPr>
          <w:rFonts w:ascii="Arial" w:hAnsi="Arial" w:cs="Arial"/>
          <w:noProof/>
          <w:color w:val="4C4C4C"/>
          <w:sz w:val="21"/>
          <w:szCs w:val="21"/>
        </w:rPr>
        <w:drawing>
          <wp:inline distT="0" distB="0" distL="0" distR="0">
            <wp:extent cx="1485900" cy="1162050"/>
            <wp:effectExtent l="0" t="0" r="0" b="0"/>
            <wp:docPr id="1" name="Picture 1" descr="Rat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ti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1162050"/>
                    </a:xfrm>
                    <a:prstGeom prst="rect">
                      <a:avLst/>
                    </a:prstGeom>
                    <a:noFill/>
                    <a:ln>
                      <a:noFill/>
                    </a:ln>
                  </pic:spPr>
                </pic:pic>
              </a:graphicData>
            </a:graphic>
          </wp:inline>
        </w:drawing>
      </w:r>
    </w:p>
    <w:p w:rsidR="00AA4B5C" w:rsidRDefault="00AA4B5C" w:rsidP="00AA4B5C">
      <w:pPr>
        <w:pStyle w:val="NormalWeb"/>
        <w:shd w:val="clear" w:color="auto" w:fill="FFFFFF"/>
        <w:spacing w:before="75" w:beforeAutospacing="0" w:after="120" w:afterAutospacing="0" w:line="330" w:lineRule="atLeast"/>
        <w:rPr>
          <w:rFonts w:ascii="Arial" w:hAnsi="Arial" w:cs="Arial"/>
          <w:color w:val="4C4C4C"/>
          <w:sz w:val="21"/>
          <w:szCs w:val="21"/>
        </w:rPr>
      </w:pPr>
      <w:r>
        <w:rPr>
          <w:rFonts w:ascii="Arial" w:hAnsi="Arial" w:cs="Arial"/>
          <w:color w:val="4C4C4C"/>
          <w:sz w:val="21"/>
          <w:szCs w:val="21"/>
        </w:rPr>
        <w:t>It reads as “4 is to 3”</w:t>
      </w:r>
    </w:p>
    <w:p w:rsidR="00AA4B5C" w:rsidRDefault="00AA4B5C" w:rsidP="00AA4B5C">
      <w:pPr>
        <w:pStyle w:val="NormalWeb"/>
        <w:shd w:val="clear" w:color="auto" w:fill="FFFFFF"/>
        <w:spacing w:before="75" w:beforeAutospacing="0" w:after="120" w:afterAutospacing="0" w:line="330" w:lineRule="atLeast"/>
        <w:rPr>
          <w:rFonts w:ascii="Arial" w:hAnsi="Arial" w:cs="Arial"/>
          <w:color w:val="4C4C4C"/>
          <w:sz w:val="21"/>
          <w:szCs w:val="21"/>
        </w:rPr>
      </w:pPr>
      <w:r>
        <w:rPr>
          <w:rFonts w:ascii="Arial" w:hAnsi="Arial" w:cs="Arial"/>
          <w:color w:val="4C4C4C"/>
          <w:sz w:val="21"/>
          <w:szCs w:val="21"/>
        </w:rPr>
        <w:t>It can also be written as 4/3.</w:t>
      </w:r>
    </w:p>
    <w:p w:rsidR="00AA4B5C" w:rsidRDefault="00AA4B5C" w:rsidP="00AA4B5C">
      <w:pPr>
        <w:pStyle w:val="Heading3"/>
        <w:shd w:val="clear" w:color="auto" w:fill="FFFFFF"/>
        <w:spacing w:before="0" w:after="0"/>
        <w:rPr>
          <w:rFonts w:ascii="Arial" w:hAnsi="Arial" w:cs="Arial"/>
        </w:rPr>
      </w:pPr>
      <w:r>
        <w:rPr>
          <w:rStyle w:val="Strong"/>
          <w:rFonts w:ascii="Arial" w:hAnsi="Arial" w:cs="Arial"/>
          <w:b/>
          <w:bCs/>
          <w:color w:val="000000"/>
        </w:rPr>
        <w:t>The unit must be same to compare two quantities</w:t>
      </w:r>
    </w:p>
    <w:p w:rsidR="00AA4B5C" w:rsidRDefault="00AA4B5C" w:rsidP="00AA4B5C">
      <w:pPr>
        <w:pStyle w:val="NormalWeb"/>
        <w:shd w:val="clear" w:color="auto" w:fill="FFFFFF"/>
        <w:spacing w:before="75" w:beforeAutospacing="0" w:after="120" w:afterAutospacing="0" w:line="330" w:lineRule="atLeast"/>
        <w:rPr>
          <w:rFonts w:ascii="Arial" w:hAnsi="Arial" w:cs="Arial"/>
          <w:color w:val="4C4C4C"/>
          <w:sz w:val="21"/>
          <w:szCs w:val="21"/>
        </w:rPr>
      </w:pPr>
      <w:r>
        <w:rPr>
          <w:rFonts w:ascii="Arial" w:hAnsi="Arial" w:cs="Arial"/>
          <w:color w:val="4C4C4C"/>
          <w:sz w:val="21"/>
          <w:szCs w:val="21"/>
        </w:rPr>
        <w:t>If we have to compare two quantities with different units then we need to convert them in the same unit .then only they can be compared using ratio.</w:t>
      </w:r>
    </w:p>
    <w:p w:rsidR="00AA4B5C" w:rsidRDefault="00AA4B5C" w:rsidP="00AA4B5C">
      <w:pPr>
        <w:pStyle w:val="NormalWeb"/>
        <w:shd w:val="clear" w:color="auto" w:fill="FFFFFF"/>
        <w:spacing w:before="75" w:beforeAutospacing="0" w:after="120" w:afterAutospacing="0" w:line="330" w:lineRule="atLeast"/>
        <w:rPr>
          <w:rFonts w:ascii="Arial" w:hAnsi="Arial" w:cs="Arial"/>
          <w:color w:val="4C4C4C"/>
          <w:sz w:val="21"/>
          <w:szCs w:val="21"/>
        </w:rPr>
      </w:pPr>
    </w:p>
    <w:p w:rsidR="00AA4B5C" w:rsidRDefault="00AA4B5C" w:rsidP="00AA4B5C">
      <w:pPr>
        <w:pStyle w:val="NormalWeb"/>
        <w:shd w:val="clear" w:color="auto" w:fill="FFFFFF"/>
        <w:spacing w:before="0" w:beforeAutospacing="0" w:after="150" w:afterAutospacing="0"/>
        <w:rPr>
          <w:rFonts w:ascii="Arial" w:hAnsi="Arial" w:cs="Arial"/>
          <w:color w:val="333333"/>
          <w:sz w:val="21"/>
          <w:szCs w:val="21"/>
        </w:rPr>
      </w:pPr>
    </w:p>
    <w:p w:rsidR="00AA4B5C" w:rsidRDefault="00AA4B5C" w:rsidP="00AA4B5C">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b/>
          <w:bCs/>
          <w:color w:val="333333"/>
          <w:sz w:val="21"/>
          <w:szCs w:val="21"/>
        </w:rPr>
        <w:t>Key Points to Remember: </w:t>
      </w:r>
    </w:p>
    <w:p w:rsidR="00AA4B5C" w:rsidRDefault="00AA4B5C" w:rsidP="00AA4B5C">
      <w:pPr>
        <w:numPr>
          <w:ilvl w:val="0"/>
          <w:numId w:val="7"/>
        </w:numPr>
        <w:shd w:val="clear" w:color="auto" w:fill="FFFFFF"/>
        <w:spacing w:before="100" w:beforeAutospacing="1" w:after="75"/>
        <w:rPr>
          <w:rFonts w:ascii="Arial" w:hAnsi="Arial" w:cs="Arial"/>
          <w:color w:val="333333"/>
          <w:sz w:val="21"/>
          <w:szCs w:val="21"/>
        </w:rPr>
      </w:pPr>
      <w:r>
        <w:rPr>
          <w:rFonts w:ascii="Arial" w:hAnsi="Arial" w:cs="Arial"/>
          <w:color w:val="333333"/>
          <w:sz w:val="21"/>
          <w:szCs w:val="21"/>
        </w:rPr>
        <w:t>The ratio should exist between the quantities of the same kind</w:t>
      </w:r>
    </w:p>
    <w:p w:rsidR="00AA4B5C" w:rsidRDefault="00AA4B5C" w:rsidP="00AA4B5C">
      <w:pPr>
        <w:numPr>
          <w:ilvl w:val="0"/>
          <w:numId w:val="7"/>
        </w:numPr>
        <w:shd w:val="clear" w:color="auto" w:fill="FFFFFF"/>
        <w:spacing w:before="100" w:beforeAutospacing="1" w:after="75"/>
        <w:rPr>
          <w:rFonts w:ascii="Arial" w:hAnsi="Arial" w:cs="Arial"/>
          <w:color w:val="333333"/>
          <w:sz w:val="21"/>
          <w:szCs w:val="21"/>
        </w:rPr>
      </w:pPr>
      <w:r>
        <w:rPr>
          <w:rFonts w:ascii="Arial" w:hAnsi="Arial" w:cs="Arial"/>
          <w:color w:val="333333"/>
          <w:sz w:val="21"/>
          <w:szCs w:val="21"/>
        </w:rPr>
        <w:t>While comparing two things, the units should be similar</w:t>
      </w:r>
    </w:p>
    <w:p w:rsidR="00AA4B5C" w:rsidRDefault="00AA4B5C" w:rsidP="00AA4B5C">
      <w:pPr>
        <w:numPr>
          <w:ilvl w:val="0"/>
          <w:numId w:val="7"/>
        </w:numPr>
        <w:shd w:val="clear" w:color="auto" w:fill="FFFFFF"/>
        <w:spacing w:before="100" w:beforeAutospacing="1" w:after="75"/>
        <w:rPr>
          <w:rFonts w:ascii="Arial" w:hAnsi="Arial" w:cs="Arial"/>
          <w:color w:val="333333"/>
          <w:sz w:val="21"/>
          <w:szCs w:val="21"/>
        </w:rPr>
      </w:pPr>
      <w:r>
        <w:rPr>
          <w:rFonts w:ascii="Arial" w:hAnsi="Arial" w:cs="Arial"/>
          <w:color w:val="333333"/>
          <w:sz w:val="21"/>
          <w:szCs w:val="21"/>
        </w:rPr>
        <w:t>There should be significant order of terms</w:t>
      </w:r>
    </w:p>
    <w:p w:rsidR="00AA4B5C" w:rsidRDefault="00AA4B5C" w:rsidP="00AA4B5C">
      <w:pPr>
        <w:numPr>
          <w:ilvl w:val="0"/>
          <w:numId w:val="7"/>
        </w:numPr>
        <w:shd w:val="clear" w:color="auto" w:fill="FFFFFF"/>
        <w:spacing w:before="100" w:beforeAutospacing="1" w:after="75"/>
        <w:rPr>
          <w:rFonts w:ascii="Arial" w:hAnsi="Arial" w:cs="Arial"/>
          <w:color w:val="333333"/>
          <w:sz w:val="21"/>
          <w:szCs w:val="21"/>
        </w:rPr>
      </w:pPr>
      <w:r>
        <w:rPr>
          <w:rFonts w:ascii="Arial" w:hAnsi="Arial" w:cs="Arial"/>
          <w:color w:val="333333"/>
          <w:sz w:val="21"/>
          <w:szCs w:val="21"/>
        </w:rPr>
        <w:t>The comparison of two ratios can be performed, if the ratios are equivalent like the fractions</w:t>
      </w:r>
    </w:p>
    <w:p w:rsidR="00B757E3" w:rsidRDefault="00B757E3" w:rsidP="00AA4B5C">
      <w:pPr>
        <w:pStyle w:val="Heading3"/>
        <w:shd w:val="clear" w:color="auto" w:fill="FFFFFF"/>
        <w:spacing w:before="300" w:after="150"/>
        <w:rPr>
          <w:rFonts w:ascii="Arial" w:hAnsi="Arial" w:cs="Arial"/>
          <w:b w:val="0"/>
          <w:bCs w:val="0"/>
          <w:color w:val="813588"/>
          <w:sz w:val="29"/>
          <w:szCs w:val="29"/>
        </w:rPr>
      </w:pPr>
    </w:p>
    <w:p w:rsidR="00B757E3" w:rsidRDefault="00B757E3" w:rsidP="00AA4B5C">
      <w:pPr>
        <w:pStyle w:val="Heading3"/>
        <w:shd w:val="clear" w:color="auto" w:fill="FFFFFF"/>
        <w:spacing w:before="300" w:after="150"/>
        <w:rPr>
          <w:rFonts w:ascii="Arial" w:hAnsi="Arial" w:cs="Arial"/>
          <w:b w:val="0"/>
          <w:bCs w:val="0"/>
          <w:color w:val="813588"/>
          <w:sz w:val="29"/>
          <w:szCs w:val="29"/>
        </w:rPr>
      </w:pPr>
    </w:p>
    <w:p w:rsidR="00B757E3" w:rsidRDefault="00B757E3" w:rsidP="00AA4B5C">
      <w:pPr>
        <w:pStyle w:val="Heading3"/>
        <w:shd w:val="clear" w:color="auto" w:fill="FFFFFF"/>
        <w:spacing w:before="300" w:after="150"/>
        <w:rPr>
          <w:rFonts w:ascii="Arial" w:hAnsi="Arial" w:cs="Arial"/>
          <w:b w:val="0"/>
          <w:bCs w:val="0"/>
          <w:color w:val="813588"/>
          <w:sz w:val="29"/>
          <w:szCs w:val="29"/>
        </w:rPr>
      </w:pPr>
    </w:p>
    <w:p w:rsidR="00AA4B5C" w:rsidRDefault="00AA4B5C" w:rsidP="00AA4B5C">
      <w:pPr>
        <w:pStyle w:val="Heading3"/>
        <w:shd w:val="clear" w:color="auto" w:fill="FFFFFF"/>
        <w:spacing w:before="300" w:after="150"/>
        <w:rPr>
          <w:rFonts w:ascii="Arial" w:hAnsi="Arial" w:cs="Arial"/>
          <w:b w:val="0"/>
          <w:bCs w:val="0"/>
          <w:color w:val="813588"/>
          <w:sz w:val="29"/>
          <w:szCs w:val="29"/>
        </w:rPr>
      </w:pPr>
      <w:r>
        <w:rPr>
          <w:rFonts w:ascii="Arial" w:hAnsi="Arial" w:cs="Arial"/>
          <w:b w:val="0"/>
          <w:bCs w:val="0"/>
          <w:color w:val="813588"/>
          <w:sz w:val="29"/>
          <w:szCs w:val="29"/>
        </w:rPr>
        <w:t>Difference between fractions and ratios</w:t>
      </w:r>
    </w:p>
    <w:p w:rsidR="00AA4B5C" w:rsidRDefault="00AA4B5C" w:rsidP="00AA4B5C">
      <w:pPr>
        <w:numPr>
          <w:ilvl w:val="0"/>
          <w:numId w:val="8"/>
        </w:numPr>
        <w:shd w:val="clear" w:color="auto" w:fill="FFFFFF"/>
        <w:spacing w:before="100" w:beforeAutospacing="1" w:after="75"/>
        <w:rPr>
          <w:rFonts w:ascii="Arial" w:hAnsi="Arial" w:cs="Arial"/>
          <w:color w:val="333333"/>
          <w:sz w:val="21"/>
          <w:szCs w:val="21"/>
        </w:rPr>
      </w:pPr>
      <w:r>
        <w:rPr>
          <w:rFonts w:ascii="Arial" w:hAnsi="Arial" w:cs="Arial"/>
          <w:color w:val="333333"/>
          <w:sz w:val="21"/>
          <w:szCs w:val="21"/>
        </w:rPr>
        <w:t>A fraction describes a part of a whole and its denominator represents the total number of parts.</w:t>
      </w:r>
      <w:r>
        <w:rPr>
          <w:rFonts w:ascii="Arial" w:hAnsi="Arial" w:cs="Arial"/>
          <w:color w:val="333333"/>
          <w:sz w:val="21"/>
          <w:szCs w:val="21"/>
        </w:rPr>
        <w:br/>
      </w:r>
      <w:r>
        <w:rPr>
          <w:rStyle w:val="Strong"/>
          <w:rFonts w:ascii="Arial" w:eastAsiaTheme="majorEastAsia" w:hAnsi="Arial" w:cs="Arial"/>
          <w:color w:val="333333"/>
          <w:sz w:val="21"/>
          <w:szCs w:val="21"/>
        </w:rPr>
        <w:t>Example:</w:t>
      </w:r>
      <w:r>
        <w:rPr>
          <w:rFonts w:ascii="Arial" w:hAnsi="Arial" w:cs="Arial"/>
          <w:color w:val="333333"/>
          <w:sz w:val="21"/>
          <w:szCs w:val="21"/>
        </w:rPr>
        <w:t xml:space="preserve"> 13 </w:t>
      </w:r>
      <w:proofErr w:type="gramStart"/>
      <w:r>
        <w:rPr>
          <w:rFonts w:ascii="Arial" w:hAnsi="Arial" w:cs="Arial"/>
          <w:color w:val="333333"/>
          <w:sz w:val="21"/>
          <w:szCs w:val="21"/>
        </w:rPr>
        <w:t>means</w:t>
      </w:r>
      <w:proofErr w:type="gramEnd"/>
      <w:r>
        <w:rPr>
          <w:rFonts w:ascii="Arial" w:hAnsi="Arial" w:cs="Arial"/>
          <w:color w:val="333333"/>
          <w:sz w:val="21"/>
          <w:szCs w:val="21"/>
        </w:rPr>
        <w:t xml:space="preserve"> one part out of 3 parts.</w:t>
      </w:r>
    </w:p>
    <w:p w:rsidR="00AA4B5C" w:rsidRDefault="00B757E3" w:rsidP="00AA4B5C">
      <w:pPr>
        <w:numPr>
          <w:ilvl w:val="0"/>
          <w:numId w:val="8"/>
        </w:numPr>
        <w:shd w:val="clear" w:color="auto" w:fill="FFFFFF"/>
        <w:spacing w:before="100" w:beforeAutospacing="1" w:after="75"/>
        <w:rPr>
          <w:rFonts w:ascii="Arial" w:hAnsi="Arial" w:cs="Arial"/>
          <w:color w:val="333333"/>
          <w:sz w:val="21"/>
          <w:szCs w:val="21"/>
        </w:rPr>
      </w:pPr>
      <w:r>
        <w:rPr>
          <w:b/>
          <w:noProof/>
          <w:lang w:val="en-IN" w:eastAsia="en-IN"/>
        </w:rPr>
        <w:drawing>
          <wp:anchor distT="0" distB="0" distL="114300" distR="114300" simplePos="0" relativeHeight="251663360" behindDoc="1" locked="0" layoutInCell="1" allowOverlap="1" wp14:anchorId="0DE35B46" wp14:editId="663155C8">
            <wp:simplePos x="0" y="0"/>
            <wp:positionH relativeFrom="page">
              <wp:posOffset>1194435</wp:posOffset>
            </wp:positionH>
            <wp:positionV relativeFrom="page">
              <wp:posOffset>2322830</wp:posOffset>
            </wp:positionV>
            <wp:extent cx="5596255" cy="3637915"/>
            <wp:effectExtent l="0" t="0" r="4445"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96255" cy="3637915"/>
                    </a:xfrm>
                    <a:prstGeom prst="rect">
                      <a:avLst/>
                    </a:prstGeom>
                    <a:noFill/>
                  </pic:spPr>
                </pic:pic>
              </a:graphicData>
            </a:graphic>
            <wp14:sizeRelH relativeFrom="page">
              <wp14:pctWidth>0</wp14:pctWidth>
            </wp14:sizeRelH>
            <wp14:sizeRelV relativeFrom="page">
              <wp14:pctHeight>0</wp14:pctHeight>
            </wp14:sizeRelV>
          </wp:anchor>
        </w:drawing>
      </w:r>
      <w:r w:rsidR="00AA4B5C">
        <w:rPr>
          <w:rFonts w:ascii="Arial" w:hAnsi="Arial" w:cs="Arial"/>
          <w:color w:val="333333"/>
          <w:sz w:val="21"/>
          <w:szCs w:val="21"/>
        </w:rPr>
        <w:t>A ratio is a comparison of two different quantities.</w:t>
      </w:r>
    </w:p>
    <w:p w:rsidR="00AA4B5C" w:rsidRDefault="00AA4B5C" w:rsidP="00AA4B5C">
      <w:pPr>
        <w:numPr>
          <w:ilvl w:val="0"/>
          <w:numId w:val="8"/>
        </w:numPr>
        <w:shd w:val="clear" w:color="auto" w:fill="FFFFFF"/>
        <w:spacing w:before="100" w:beforeAutospacing="1" w:after="75"/>
        <w:rPr>
          <w:rFonts w:ascii="Arial" w:hAnsi="Arial" w:cs="Arial"/>
          <w:color w:val="333333"/>
          <w:sz w:val="21"/>
          <w:szCs w:val="21"/>
        </w:rPr>
      </w:pPr>
      <w:r>
        <w:rPr>
          <w:rStyle w:val="Strong"/>
          <w:rFonts w:ascii="Arial" w:eastAsiaTheme="majorEastAsia" w:hAnsi="Arial" w:cs="Arial"/>
          <w:color w:val="333333"/>
          <w:sz w:val="21"/>
          <w:szCs w:val="21"/>
        </w:rPr>
        <w:t>Example:</w:t>
      </w:r>
      <w:r>
        <w:rPr>
          <w:rFonts w:ascii="Arial" w:hAnsi="Arial" w:cs="Arial"/>
          <w:color w:val="333333"/>
          <w:sz w:val="21"/>
          <w:szCs w:val="21"/>
        </w:rPr>
        <w:t> In a society, 10 people like driving, 20 people like swimming and the total number of people in society is 30.</w:t>
      </w:r>
    </w:p>
    <w:p w:rsidR="00AA4B5C" w:rsidRDefault="00AA4B5C" w:rsidP="00AA4B5C">
      <w:pPr>
        <w:numPr>
          <w:ilvl w:val="0"/>
          <w:numId w:val="8"/>
        </w:numPr>
        <w:shd w:val="clear" w:color="auto" w:fill="FFFFFF"/>
        <w:spacing w:before="100" w:beforeAutospacing="1" w:after="75"/>
        <w:rPr>
          <w:rFonts w:ascii="Arial" w:hAnsi="Arial" w:cs="Arial"/>
          <w:color w:val="333333"/>
          <w:sz w:val="21"/>
          <w:szCs w:val="21"/>
        </w:rPr>
      </w:pPr>
      <w:r>
        <w:rPr>
          <w:rFonts w:ascii="Arial" w:hAnsi="Arial" w:cs="Arial"/>
          <w:color w:val="333333"/>
          <w:sz w:val="21"/>
          <w:szCs w:val="21"/>
        </w:rPr>
        <w:t>The ratio of the number of people liking driving to the total number of people = 10:30.</w:t>
      </w:r>
    </w:p>
    <w:p w:rsidR="00AA4B5C" w:rsidRDefault="00AA4B5C" w:rsidP="00AA4B5C">
      <w:pPr>
        <w:numPr>
          <w:ilvl w:val="0"/>
          <w:numId w:val="8"/>
        </w:numPr>
        <w:shd w:val="clear" w:color="auto" w:fill="FFFFFF"/>
        <w:spacing w:before="100" w:beforeAutospacing="1" w:after="75"/>
        <w:rPr>
          <w:rFonts w:ascii="Arial" w:hAnsi="Arial" w:cs="Arial"/>
          <w:color w:val="333333"/>
          <w:sz w:val="21"/>
          <w:szCs w:val="21"/>
        </w:rPr>
      </w:pPr>
      <w:r>
        <w:rPr>
          <w:rFonts w:ascii="Arial" w:hAnsi="Arial" w:cs="Arial"/>
          <w:color w:val="333333"/>
          <w:sz w:val="21"/>
          <w:szCs w:val="21"/>
        </w:rPr>
        <w:t>The ratio of the number of people liking swimming to the number of people liking driving is 20:10.</w:t>
      </w:r>
    </w:p>
    <w:p w:rsidR="00B757E3" w:rsidRDefault="00B757E3" w:rsidP="00B757E3">
      <w:pPr>
        <w:shd w:val="clear" w:color="auto" w:fill="FFFFFF"/>
        <w:spacing w:before="100" w:beforeAutospacing="1" w:after="75"/>
        <w:rPr>
          <w:rFonts w:ascii="Arial" w:hAnsi="Arial" w:cs="Arial"/>
          <w:color w:val="333333"/>
          <w:sz w:val="21"/>
          <w:szCs w:val="21"/>
        </w:rPr>
      </w:pPr>
    </w:p>
    <w:p w:rsidR="00B757E3" w:rsidRDefault="00B757E3" w:rsidP="00B757E3">
      <w:pPr>
        <w:shd w:val="clear" w:color="auto" w:fill="FFFFFF"/>
        <w:spacing w:before="100" w:beforeAutospacing="1" w:after="75"/>
        <w:rPr>
          <w:rFonts w:ascii="Arial" w:hAnsi="Arial" w:cs="Arial"/>
          <w:color w:val="333333"/>
          <w:sz w:val="21"/>
          <w:szCs w:val="21"/>
        </w:rPr>
      </w:pPr>
    </w:p>
    <w:p w:rsidR="00AA4B5C" w:rsidRDefault="00AA4B5C" w:rsidP="00AA4B5C">
      <w:pPr>
        <w:pStyle w:val="Heading2"/>
        <w:shd w:val="clear" w:color="auto" w:fill="FFFFFF"/>
        <w:spacing w:before="0" w:after="0"/>
        <w:rPr>
          <w:rFonts w:ascii="Arial" w:hAnsi="Arial" w:cs="Arial"/>
          <w:color w:val="425365"/>
          <w:sz w:val="27"/>
          <w:szCs w:val="27"/>
        </w:rPr>
      </w:pPr>
      <w:r>
        <w:rPr>
          <w:rStyle w:val="Strong"/>
          <w:rFonts w:ascii="Arial" w:hAnsi="Arial" w:cs="Arial"/>
          <w:b/>
          <w:bCs/>
          <w:color w:val="000000"/>
          <w:sz w:val="27"/>
          <w:szCs w:val="27"/>
        </w:rPr>
        <w:t>Equivalent Ratios</w:t>
      </w:r>
    </w:p>
    <w:p w:rsidR="00AA4B5C" w:rsidRDefault="00AA4B5C" w:rsidP="00AA4B5C">
      <w:pPr>
        <w:pStyle w:val="NormalWeb"/>
        <w:shd w:val="clear" w:color="auto" w:fill="FFFFFF"/>
        <w:spacing w:before="75" w:beforeAutospacing="0" w:after="120" w:afterAutospacing="0" w:line="330" w:lineRule="atLeast"/>
        <w:rPr>
          <w:rFonts w:ascii="Arial" w:hAnsi="Arial" w:cs="Arial"/>
          <w:color w:val="4C4C4C"/>
          <w:sz w:val="21"/>
          <w:szCs w:val="21"/>
        </w:rPr>
      </w:pPr>
      <w:r>
        <w:rPr>
          <w:rFonts w:ascii="Arial" w:hAnsi="Arial" w:cs="Arial"/>
          <w:color w:val="4C4C4C"/>
          <w:sz w:val="21"/>
          <w:szCs w:val="21"/>
        </w:rPr>
        <w:t>If we multiply or divide both the numerator and denominator by the same number then we get the equivalent ratio. There could be so many equivalent ratios of the same ratio.</w:t>
      </w:r>
    </w:p>
    <w:p w:rsidR="00AA4B5C" w:rsidRDefault="00AA4B5C" w:rsidP="00AA4B5C">
      <w:pPr>
        <w:pStyle w:val="NormalWeb"/>
        <w:shd w:val="clear" w:color="auto" w:fill="FFFFFF"/>
        <w:spacing w:before="75" w:beforeAutospacing="0" w:after="120" w:afterAutospacing="0" w:line="330" w:lineRule="atLeast"/>
        <w:rPr>
          <w:rFonts w:ascii="Arial" w:hAnsi="Arial" w:cs="Arial"/>
          <w:color w:val="4C4C4C"/>
          <w:sz w:val="21"/>
          <w:szCs w:val="21"/>
        </w:rPr>
      </w:pPr>
      <w:r>
        <w:rPr>
          <w:rFonts w:ascii="Arial" w:hAnsi="Arial" w:cs="Arial"/>
          <w:color w:val="4C4C4C"/>
          <w:sz w:val="21"/>
          <w:szCs w:val="21"/>
        </w:rPr>
        <w:t>In the case of equivalent ratios only their value changes but they represent the same portion of the quantity.</w:t>
      </w:r>
    </w:p>
    <w:p w:rsidR="00AA4B5C" w:rsidRDefault="00AA4B5C" w:rsidP="00AA4B5C">
      <w:pPr>
        <w:pStyle w:val="NormalWeb"/>
        <w:shd w:val="clear" w:color="auto" w:fill="FFFFFF"/>
        <w:spacing w:before="0" w:beforeAutospacing="0" w:after="0" w:afterAutospacing="0" w:line="330" w:lineRule="atLeast"/>
        <w:rPr>
          <w:rFonts w:ascii="Arial" w:hAnsi="Arial" w:cs="Arial"/>
          <w:color w:val="4C4C4C"/>
          <w:sz w:val="21"/>
          <w:szCs w:val="21"/>
        </w:rPr>
      </w:pPr>
      <w:r>
        <w:rPr>
          <w:rStyle w:val="Strong"/>
          <w:rFonts w:ascii="Arial" w:eastAsiaTheme="majorEastAsia" w:hAnsi="Arial" w:cs="Arial"/>
          <w:color w:val="000000"/>
          <w:sz w:val="21"/>
          <w:szCs w:val="21"/>
        </w:rPr>
        <w:t>Example</w:t>
      </w:r>
    </w:p>
    <w:p w:rsidR="00AA4B5C" w:rsidRDefault="00AA4B5C" w:rsidP="00AA4B5C">
      <w:pPr>
        <w:pStyle w:val="NormalWeb"/>
        <w:shd w:val="clear" w:color="auto" w:fill="FFFFFF"/>
        <w:spacing w:before="75" w:beforeAutospacing="0" w:after="120" w:afterAutospacing="0" w:line="330" w:lineRule="atLeast"/>
        <w:rPr>
          <w:rFonts w:ascii="Arial" w:hAnsi="Arial" w:cs="Arial"/>
          <w:color w:val="4C4C4C"/>
          <w:sz w:val="21"/>
          <w:szCs w:val="21"/>
        </w:rPr>
      </w:pPr>
      <w:r>
        <w:rPr>
          <w:rFonts w:ascii="Arial" w:hAnsi="Arial" w:cs="Arial"/>
          <w:color w:val="4C4C4C"/>
          <w:sz w:val="21"/>
          <w:szCs w:val="21"/>
        </w:rPr>
        <w:t>Find two equivalent ratios of 2/4.</w:t>
      </w:r>
    </w:p>
    <w:p w:rsidR="00AA4B5C" w:rsidRDefault="00AA4B5C" w:rsidP="00AA4B5C">
      <w:pPr>
        <w:pStyle w:val="NormalWeb"/>
        <w:shd w:val="clear" w:color="auto" w:fill="FFFFFF"/>
        <w:spacing w:before="0" w:beforeAutospacing="0" w:after="0" w:afterAutospacing="0" w:line="330" w:lineRule="atLeast"/>
        <w:rPr>
          <w:rFonts w:ascii="Arial" w:hAnsi="Arial" w:cs="Arial"/>
          <w:color w:val="4C4C4C"/>
          <w:sz w:val="21"/>
          <w:szCs w:val="21"/>
        </w:rPr>
      </w:pPr>
      <w:r>
        <w:rPr>
          <w:rStyle w:val="Strong"/>
          <w:rFonts w:ascii="Arial" w:eastAsiaTheme="majorEastAsia" w:hAnsi="Arial" w:cs="Arial"/>
          <w:color w:val="000000"/>
          <w:sz w:val="21"/>
          <w:szCs w:val="21"/>
        </w:rPr>
        <w:t>Solution</w:t>
      </w:r>
    </w:p>
    <w:p w:rsidR="00AA4B5C" w:rsidRDefault="00AA4B5C" w:rsidP="00AA4B5C">
      <w:pPr>
        <w:pStyle w:val="NormalWeb"/>
        <w:shd w:val="clear" w:color="auto" w:fill="FFFFFF"/>
        <w:spacing w:before="75" w:beforeAutospacing="0" w:after="120" w:afterAutospacing="0" w:line="330" w:lineRule="atLeast"/>
        <w:jc w:val="center"/>
        <w:rPr>
          <w:rFonts w:ascii="Arial" w:hAnsi="Arial" w:cs="Arial"/>
          <w:color w:val="4C4C4C"/>
          <w:sz w:val="21"/>
          <w:szCs w:val="21"/>
        </w:rPr>
      </w:pPr>
      <w:r>
        <w:rPr>
          <w:rFonts w:ascii="Arial" w:hAnsi="Arial" w:cs="Arial"/>
          <w:noProof/>
          <w:color w:val="4C4C4C"/>
          <w:sz w:val="21"/>
          <w:szCs w:val="21"/>
        </w:rPr>
        <w:drawing>
          <wp:inline distT="0" distB="0" distL="0" distR="0">
            <wp:extent cx="5200650" cy="2171700"/>
            <wp:effectExtent l="0" t="0" r="0" b="0"/>
            <wp:docPr id="2" name="Picture 2" descr="Equivalent Rati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quivalent Ratio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00650" cy="2171700"/>
                    </a:xfrm>
                    <a:prstGeom prst="rect">
                      <a:avLst/>
                    </a:prstGeom>
                    <a:noFill/>
                    <a:ln>
                      <a:noFill/>
                    </a:ln>
                  </pic:spPr>
                </pic:pic>
              </a:graphicData>
            </a:graphic>
          </wp:inline>
        </w:drawing>
      </w:r>
    </w:p>
    <w:p w:rsidR="00AA4B5C" w:rsidRDefault="00AA4B5C" w:rsidP="00AA4B5C">
      <w:pPr>
        <w:pStyle w:val="Heading3"/>
        <w:shd w:val="clear" w:color="auto" w:fill="FFFFFF"/>
        <w:spacing w:before="0" w:after="0"/>
        <w:rPr>
          <w:rFonts w:ascii="Arial" w:hAnsi="Arial" w:cs="Arial"/>
        </w:rPr>
      </w:pPr>
      <w:r>
        <w:rPr>
          <w:rStyle w:val="Strong"/>
          <w:rFonts w:ascii="Arial" w:hAnsi="Arial" w:cs="Arial"/>
          <w:b/>
          <w:bCs/>
          <w:color w:val="000000"/>
        </w:rPr>
        <w:t>The Lowest form of the Ratio</w:t>
      </w:r>
    </w:p>
    <w:p w:rsidR="00AA4B5C" w:rsidRDefault="00AA4B5C" w:rsidP="00AA4B5C">
      <w:pPr>
        <w:pStyle w:val="NormalWeb"/>
        <w:shd w:val="clear" w:color="auto" w:fill="FFFFFF"/>
        <w:spacing w:before="75" w:beforeAutospacing="0" w:after="120" w:afterAutospacing="0" w:line="330" w:lineRule="atLeast"/>
        <w:rPr>
          <w:rFonts w:ascii="Arial" w:hAnsi="Arial" w:cs="Arial"/>
          <w:color w:val="4C4C4C"/>
          <w:sz w:val="21"/>
          <w:szCs w:val="21"/>
        </w:rPr>
      </w:pPr>
      <w:r>
        <w:rPr>
          <w:rFonts w:ascii="Arial" w:hAnsi="Arial" w:cs="Arial"/>
          <w:color w:val="4C4C4C"/>
          <w:sz w:val="21"/>
          <w:szCs w:val="21"/>
        </w:rPr>
        <w:t>If there is no common factor of numerator and denominator except one then it is the lowest form of the ratio.</w:t>
      </w:r>
    </w:p>
    <w:p w:rsidR="00AA4B5C" w:rsidRDefault="00AA4B5C" w:rsidP="00AA4B5C">
      <w:pPr>
        <w:pStyle w:val="NormalWeb"/>
        <w:shd w:val="clear" w:color="auto" w:fill="FFFFFF"/>
        <w:spacing w:before="0" w:beforeAutospacing="0" w:after="0" w:afterAutospacing="0" w:line="330" w:lineRule="atLeast"/>
        <w:rPr>
          <w:rFonts w:ascii="Arial" w:hAnsi="Arial" w:cs="Arial"/>
          <w:color w:val="4C4C4C"/>
          <w:sz w:val="21"/>
          <w:szCs w:val="21"/>
        </w:rPr>
      </w:pPr>
      <w:r>
        <w:rPr>
          <w:rStyle w:val="Strong"/>
          <w:rFonts w:ascii="Arial" w:eastAsiaTheme="majorEastAsia" w:hAnsi="Arial" w:cs="Arial"/>
          <w:color w:val="000000"/>
          <w:sz w:val="21"/>
          <w:szCs w:val="21"/>
        </w:rPr>
        <w:t>Example</w:t>
      </w:r>
    </w:p>
    <w:p w:rsidR="00AA4B5C" w:rsidRDefault="00AA4B5C" w:rsidP="00AA4B5C">
      <w:pPr>
        <w:pStyle w:val="NormalWeb"/>
        <w:shd w:val="clear" w:color="auto" w:fill="FFFFFF"/>
        <w:spacing w:before="75" w:beforeAutospacing="0" w:after="120" w:afterAutospacing="0" w:line="330" w:lineRule="atLeast"/>
        <w:rPr>
          <w:rFonts w:ascii="Arial" w:hAnsi="Arial" w:cs="Arial"/>
          <w:color w:val="4C4C4C"/>
          <w:sz w:val="21"/>
          <w:szCs w:val="21"/>
        </w:rPr>
      </w:pPr>
      <w:r>
        <w:rPr>
          <w:rFonts w:ascii="Arial" w:hAnsi="Arial" w:cs="Arial"/>
          <w:color w:val="4C4C4C"/>
          <w:sz w:val="21"/>
          <w:szCs w:val="21"/>
        </w:rPr>
        <w:t>Find the lowest form of the ratio 25: 100.</w:t>
      </w:r>
    </w:p>
    <w:p w:rsidR="00AA4B5C" w:rsidRDefault="00AA4B5C" w:rsidP="00AA4B5C">
      <w:pPr>
        <w:pStyle w:val="NormalWeb"/>
        <w:shd w:val="clear" w:color="auto" w:fill="FFFFFF"/>
        <w:spacing w:before="0" w:beforeAutospacing="0" w:after="0" w:afterAutospacing="0" w:line="330" w:lineRule="atLeast"/>
        <w:rPr>
          <w:rFonts w:ascii="Arial" w:hAnsi="Arial" w:cs="Arial"/>
          <w:color w:val="4C4C4C"/>
          <w:sz w:val="21"/>
          <w:szCs w:val="21"/>
        </w:rPr>
      </w:pPr>
      <w:r>
        <w:rPr>
          <w:rStyle w:val="Strong"/>
          <w:rFonts w:ascii="Arial" w:eastAsiaTheme="majorEastAsia" w:hAnsi="Arial" w:cs="Arial"/>
          <w:color w:val="000000"/>
          <w:sz w:val="21"/>
          <w:szCs w:val="21"/>
        </w:rPr>
        <w:lastRenderedPageBreak/>
        <w:t>Solution</w:t>
      </w:r>
    </w:p>
    <w:p w:rsidR="00AA4B5C" w:rsidRDefault="00AA4B5C" w:rsidP="00AA4B5C">
      <w:pPr>
        <w:pStyle w:val="NormalWeb"/>
        <w:shd w:val="clear" w:color="auto" w:fill="FFFFFF"/>
        <w:spacing w:before="75" w:beforeAutospacing="0" w:after="120" w:afterAutospacing="0" w:line="330" w:lineRule="atLeast"/>
        <w:rPr>
          <w:rFonts w:ascii="Arial" w:hAnsi="Arial" w:cs="Arial"/>
          <w:color w:val="4C4C4C"/>
          <w:sz w:val="21"/>
          <w:szCs w:val="21"/>
        </w:rPr>
      </w:pPr>
      <w:r>
        <w:rPr>
          <w:rFonts w:ascii="Arial" w:hAnsi="Arial" w:cs="Arial"/>
          <w:color w:val="4C4C4C"/>
          <w:sz w:val="21"/>
          <w:szCs w:val="21"/>
        </w:rPr>
        <w:t>The common factor of 25 and 100 is 25, so divide both the numerator and denominator with 25.</w:t>
      </w:r>
    </w:p>
    <w:p w:rsidR="00AA4B5C" w:rsidRDefault="00AA4B5C" w:rsidP="00AA4B5C">
      <w:pPr>
        <w:pStyle w:val="NormalWeb"/>
        <w:shd w:val="clear" w:color="auto" w:fill="FFFFFF"/>
        <w:spacing w:before="75" w:beforeAutospacing="0" w:after="120" w:afterAutospacing="0" w:line="330" w:lineRule="atLeast"/>
        <w:rPr>
          <w:rFonts w:ascii="Arial" w:hAnsi="Arial" w:cs="Arial"/>
          <w:color w:val="4C4C4C"/>
          <w:sz w:val="21"/>
          <w:szCs w:val="21"/>
        </w:rPr>
      </w:pPr>
      <w:r>
        <w:rPr>
          <w:rFonts w:ascii="Arial" w:hAnsi="Arial" w:cs="Arial"/>
          <w:noProof/>
          <w:color w:val="4C4C4C"/>
          <w:sz w:val="21"/>
          <w:szCs w:val="21"/>
        </w:rPr>
        <w:drawing>
          <wp:inline distT="0" distB="0" distL="0" distR="0">
            <wp:extent cx="1352550" cy="466725"/>
            <wp:effectExtent l="0" t="0" r="0" b="9525"/>
            <wp:docPr id="3" name="Picture 3" descr="https://files.askiitians.com/cdn/images/2019130-121735890-3886-denomina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files.askiitians.com/cdn/images/2019130-121735890-3886-denominator.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2550" cy="466725"/>
                    </a:xfrm>
                    <a:prstGeom prst="rect">
                      <a:avLst/>
                    </a:prstGeom>
                    <a:noFill/>
                    <a:ln>
                      <a:noFill/>
                    </a:ln>
                  </pic:spPr>
                </pic:pic>
              </a:graphicData>
            </a:graphic>
          </wp:inline>
        </w:drawing>
      </w:r>
    </w:p>
    <w:p w:rsidR="00AA4B5C" w:rsidRDefault="00AA4B5C" w:rsidP="00AA4B5C">
      <w:pPr>
        <w:pStyle w:val="NormalWeb"/>
        <w:shd w:val="clear" w:color="auto" w:fill="FFFFFF"/>
        <w:spacing w:before="75" w:beforeAutospacing="0" w:after="120" w:afterAutospacing="0" w:line="330" w:lineRule="atLeast"/>
        <w:rPr>
          <w:rFonts w:ascii="Arial" w:hAnsi="Arial" w:cs="Arial"/>
          <w:color w:val="4C4C4C"/>
          <w:sz w:val="21"/>
          <w:szCs w:val="21"/>
        </w:rPr>
      </w:pPr>
      <w:r>
        <w:rPr>
          <w:rFonts w:ascii="Arial" w:hAnsi="Arial" w:cs="Arial"/>
          <w:color w:val="4C4C4C"/>
          <w:sz w:val="21"/>
          <w:szCs w:val="21"/>
        </w:rPr>
        <w:t>Hence the lowest ratio of 25: 100 is 1: 4.</w:t>
      </w:r>
    </w:p>
    <w:p w:rsidR="00A37322" w:rsidRDefault="00A37322" w:rsidP="00A37322">
      <w:pPr>
        <w:pStyle w:val="Heading3"/>
        <w:shd w:val="clear" w:color="auto" w:fill="FFFFFF"/>
        <w:spacing w:before="300" w:after="150"/>
        <w:rPr>
          <w:rFonts w:ascii="Arial" w:hAnsi="Arial" w:cs="Arial"/>
          <w:b w:val="0"/>
          <w:bCs w:val="0"/>
          <w:color w:val="813588"/>
          <w:sz w:val="29"/>
          <w:szCs w:val="29"/>
        </w:rPr>
      </w:pPr>
      <w:r>
        <w:rPr>
          <w:rFonts w:ascii="Arial" w:hAnsi="Arial" w:cs="Arial"/>
          <w:b w:val="0"/>
          <w:bCs w:val="0"/>
          <w:color w:val="813588"/>
          <w:sz w:val="29"/>
          <w:szCs w:val="29"/>
        </w:rPr>
        <w:t>Comparing quantities using ratios</w:t>
      </w:r>
    </w:p>
    <w:p w:rsidR="00A37322" w:rsidRDefault="00A37322" w:rsidP="00A37322">
      <w:pPr>
        <w:numPr>
          <w:ilvl w:val="0"/>
          <w:numId w:val="9"/>
        </w:numPr>
        <w:shd w:val="clear" w:color="auto" w:fill="FFFFFF"/>
        <w:spacing w:before="100" w:beforeAutospacing="1" w:after="75"/>
        <w:rPr>
          <w:rFonts w:ascii="Arial" w:hAnsi="Arial" w:cs="Arial"/>
          <w:color w:val="333333"/>
          <w:sz w:val="21"/>
          <w:szCs w:val="21"/>
        </w:rPr>
      </w:pPr>
      <w:r>
        <w:rPr>
          <w:rFonts w:ascii="Arial" w:hAnsi="Arial" w:cs="Arial"/>
          <w:color w:val="333333"/>
          <w:sz w:val="21"/>
          <w:szCs w:val="21"/>
        </w:rPr>
        <w:t>Quantities can be compared using ratios.</w:t>
      </w:r>
    </w:p>
    <w:p w:rsidR="00A37322" w:rsidRDefault="00A37322" w:rsidP="00A37322">
      <w:pPr>
        <w:numPr>
          <w:ilvl w:val="0"/>
          <w:numId w:val="9"/>
        </w:numPr>
        <w:shd w:val="clear" w:color="auto" w:fill="FFFFFF"/>
        <w:spacing w:beforeAutospacing="1"/>
        <w:rPr>
          <w:rFonts w:ascii="Arial" w:hAnsi="Arial" w:cs="Arial"/>
          <w:color w:val="333333"/>
          <w:sz w:val="21"/>
          <w:szCs w:val="21"/>
        </w:rPr>
      </w:pPr>
      <w:r>
        <w:rPr>
          <w:rStyle w:val="Strong"/>
          <w:rFonts w:ascii="Arial" w:eastAsiaTheme="majorEastAsia" w:hAnsi="Arial" w:cs="Arial"/>
          <w:color w:val="333333"/>
          <w:sz w:val="21"/>
          <w:szCs w:val="21"/>
        </w:rPr>
        <w:t>Example:</w:t>
      </w:r>
      <w:r>
        <w:rPr>
          <w:rFonts w:ascii="Arial" w:hAnsi="Arial" w:cs="Arial"/>
          <w:color w:val="333333"/>
          <w:sz w:val="21"/>
          <w:szCs w:val="21"/>
        </w:rPr>
        <w:t> Joe worked for 8 hours and James worked for 2 hours. How many times Joe’s working hours</w:t>
      </w:r>
      <w:r>
        <w:rPr>
          <w:rFonts w:ascii="Arial" w:hAnsi="Arial" w:cs="Arial"/>
          <w:color w:val="333333"/>
          <w:sz w:val="21"/>
          <w:szCs w:val="21"/>
        </w:rPr>
        <w:br/>
      </w:r>
      <w:proofErr w:type="gramStart"/>
      <w:r>
        <w:rPr>
          <w:rFonts w:ascii="Arial" w:hAnsi="Arial" w:cs="Arial"/>
          <w:color w:val="333333"/>
          <w:sz w:val="21"/>
          <w:szCs w:val="21"/>
        </w:rPr>
        <w:t>is</w:t>
      </w:r>
      <w:proofErr w:type="gramEnd"/>
      <w:r>
        <w:rPr>
          <w:rFonts w:ascii="Arial" w:hAnsi="Arial" w:cs="Arial"/>
          <w:color w:val="333333"/>
          <w:sz w:val="21"/>
          <w:szCs w:val="21"/>
        </w:rPr>
        <w:t xml:space="preserve"> of James’ working hours?</w:t>
      </w:r>
      <w:r>
        <w:rPr>
          <w:rFonts w:ascii="Arial" w:hAnsi="Arial" w:cs="Arial"/>
          <w:color w:val="333333"/>
          <w:sz w:val="21"/>
          <w:szCs w:val="21"/>
        </w:rPr>
        <w:br/>
      </w:r>
      <w:r>
        <w:rPr>
          <w:rStyle w:val="Strong"/>
          <w:rFonts w:ascii="Arial" w:eastAsiaTheme="majorEastAsia" w:hAnsi="Arial" w:cs="Arial"/>
          <w:color w:val="333333"/>
          <w:sz w:val="21"/>
          <w:szCs w:val="21"/>
        </w:rPr>
        <w:t>Solution:</w:t>
      </w:r>
      <w:r>
        <w:rPr>
          <w:rFonts w:ascii="Arial" w:hAnsi="Arial" w:cs="Arial"/>
          <w:color w:val="333333"/>
          <w:sz w:val="21"/>
          <w:szCs w:val="21"/>
        </w:rPr>
        <w:t> Working hours of Joe = 8 hours</w:t>
      </w:r>
      <w:r>
        <w:rPr>
          <w:rFonts w:ascii="Arial" w:hAnsi="Arial" w:cs="Arial"/>
          <w:color w:val="333333"/>
          <w:sz w:val="21"/>
          <w:szCs w:val="21"/>
        </w:rPr>
        <w:br/>
      </w:r>
      <w:r>
        <w:rPr>
          <w:rStyle w:val="mjx-char"/>
          <w:rFonts w:ascii="Cambria Math" w:eastAsiaTheme="minorEastAsia" w:hAnsi="Cambria Math" w:cs="Cambria Math"/>
          <w:color w:val="333333"/>
          <w:sz w:val="21"/>
          <w:szCs w:val="21"/>
        </w:rPr>
        <w:t>⇒</w:t>
      </w:r>
      <w:r>
        <w:rPr>
          <w:rFonts w:ascii="Arial" w:hAnsi="Arial" w:cs="Arial"/>
          <w:color w:val="333333"/>
          <w:sz w:val="21"/>
          <w:szCs w:val="21"/>
        </w:rPr>
        <w:t xml:space="preserve">Working hours of </w:t>
      </w:r>
      <w:proofErr w:type="spellStart"/>
      <w:r>
        <w:rPr>
          <w:rFonts w:ascii="Arial" w:hAnsi="Arial" w:cs="Arial"/>
          <w:color w:val="333333"/>
          <w:sz w:val="21"/>
          <w:szCs w:val="21"/>
        </w:rPr>
        <w:t>Sheela</w:t>
      </w:r>
      <w:proofErr w:type="spellEnd"/>
      <w:r>
        <w:rPr>
          <w:rFonts w:ascii="Arial" w:hAnsi="Arial" w:cs="Arial"/>
          <w:color w:val="333333"/>
          <w:sz w:val="21"/>
          <w:szCs w:val="21"/>
        </w:rPr>
        <w:t xml:space="preserve"> = 2 hours</w:t>
      </w:r>
      <w:r>
        <w:rPr>
          <w:rFonts w:ascii="Arial" w:hAnsi="Arial" w:cs="Arial"/>
          <w:color w:val="333333"/>
          <w:sz w:val="21"/>
          <w:szCs w:val="21"/>
        </w:rPr>
        <w:br/>
      </w:r>
      <w:r>
        <w:rPr>
          <w:rStyle w:val="mjx-char"/>
          <w:rFonts w:ascii="Cambria Math" w:eastAsiaTheme="minorEastAsia" w:hAnsi="Cambria Math" w:cs="Cambria Math"/>
          <w:color w:val="333333"/>
          <w:sz w:val="21"/>
          <w:szCs w:val="21"/>
        </w:rPr>
        <w:t>⇒</w:t>
      </w:r>
      <w:r>
        <w:rPr>
          <w:rFonts w:ascii="Arial" w:hAnsi="Arial" w:cs="Arial"/>
          <w:color w:val="333333"/>
          <w:sz w:val="21"/>
          <w:szCs w:val="21"/>
        </w:rPr>
        <w:t xml:space="preserve">The ratio of working hours of Joe to </w:t>
      </w:r>
      <w:proofErr w:type="spellStart"/>
      <w:r>
        <w:rPr>
          <w:rFonts w:ascii="Arial" w:hAnsi="Arial" w:cs="Arial"/>
          <w:color w:val="333333"/>
          <w:sz w:val="21"/>
          <w:szCs w:val="21"/>
        </w:rPr>
        <w:t>Sheela</w:t>
      </w:r>
      <w:proofErr w:type="spellEnd"/>
      <w:r>
        <w:rPr>
          <w:rFonts w:ascii="Arial" w:hAnsi="Arial" w:cs="Arial"/>
          <w:color w:val="333333"/>
          <w:sz w:val="21"/>
          <w:szCs w:val="21"/>
        </w:rPr>
        <w:t> </w:t>
      </w:r>
      <w:r>
        <w:rPr>
          <w:rStyle w:val="mjx-char"/>
          <w:rFonts w:ascii="Arial" w:eastAsiaTheme="minorEastAsia" w:hAnsi="Arial" w:cs="Arial"/>
          <w:color w:val="333333"/>
          <w:sz w:val="21"/>
          <w:szCs w:val="21"/>
        </w:rPr>
        <w:t>=</w:t>
      </w:r>
      <w:r>
        <w:rPr>
          <w:rStyle w:val="mn"/>
          <w:rFonts w:ascii="MathJax_Main" w:hAnsi="MathJax_Main" w:cs="Arial"/>
          <w:color w:val="333333"/>
          <w:sz w:val="18"/>
          <w:szCs w:val="18"/>
          <w:bdr w:val="none" w:sz="0" w:space="0" w:color="auto" w:frame="1"/>
        </w:rPr>
        <w:t>82</w:t>
      </w:r>
      <w:r>
        <w:rPr>
          <w:rStyle w:val="mo"/>
          <w:rFonts w:ascii="MathJax_Main" w:hAnsi="MathJax_Main" w:cs="Arial"/>
          <w:color w:val="333333"/>
          <w:sz w:val="26"/>
          <w:szCs w:val="26"/>
          <w:bdr w:val="none" w:sz="0" w:space="0" w:color="auto" w:frame="1"/>
        </w:rPr>
        <w:t>=</w:t>
      </w:r>
      <w:r>
        <w:rPr>
          <w:rStyle w:val="mn"/>
          <w:rFonts w:ascii="MathJax_Main" w:hAnsi="MathJax_Main" w:cs="Arial"/>
          <w:color w:val="333333"/>
          <w:sz w:val="26"/>
          <w:szCs w:val="26"/>
          <w:bdr w:val="none" w:sz="0" w:space="0" w:color="auto" w:frame="1"/>
        </w:rPr>
        <w:t>4</w:t>
      </w:r>
      <w:r>
        <w:rPr>
          <w:rStyle w:val="mjx-char"/>
          <w:rFonts w:ascii="Arial" w:eastAsiaTheme="minorEastAsia" w:hAnsi="Arial" w:cs="Arial"/>
          <w:color w:val="333333"/>
          <w:sz w:val="21"/>
          <w:szCs w:val="21"/>
        </w:rPr>
        <w:t>.</w:t>
      </w:r>
    </w:p>
    <w:p w:rsidR="00A37322" w:rsidRDefault="00A37322" w:rsidP="00A37322">
      <w:pPr>
        <w:pStyle w:val="NormalWeb"/>
        <w:shd w:val="clear" w:color="auto" w:fill="FFFFFF"/>
        <w:spacing w:before="0" w:beforeAutospacing="0" w:after="150" w:afterAutospacing="0"/>
        <w:rPr>
          <w:rFonts w:ascii="Arial" w:hAnsi="Arial" w:cs="Arial"/>
          <w:color w:val="333333"/>
          <w:sz w:val="21"/>
          <w:szCs w:val="21"/>
        </w:rPr>
      </w:pPr>
      <w:r>
        <w:rPr>
          <w:rFonts w:ascii="Arial" w:hAnsi="Arial" w:cs="Arial"/>
          <w:color w:val="333333"/>
          <w:sz w:val="21"/>
          <w:szCs w:val="21"/>
        </w:rPr>
        <w:t>Therefore, Joe works four times more than James.</w:t>
      </w:r>
    </w:p>
    <w:p w:rsidR="00A37322" w:rsidRDefault="00A37322" w:rsidP="00A37322">
      <w:pPr>
        <w:pStyle w:val="Heading2"/>
        <w:shd w:val="clear" w:color="auto" w:fill="FFFFFF"/>
        <w:spacing w:before="300" w:after="150"/>
        <w:rPr>
          <w:rFonts w:ascii="Arial" w:hAnsi="Arial" w:cs="Arial"/>
          <w:b w:val="0"/>
          <w:bCs w:val="0"/>
          <w:color w:val="813588"/>
          <w:sz w:val="32"/>
          <w:szCs w:val="32"/>
        </w:rPr>
      </w:pPr>
      <w:r>
        <w:rPr>
          <w:rFonts w:ascii="Arial" w:hAnsi="Arial" w:cs="Arial"/>
          <w:b w:val="0"/>
          <w:bCs w:val="0"/>
          <w:color w:val="813588"/>
          <w:sz w:val="32"/>
          <w:szCs w:val="32"/>
        </w:rPr>
        <w:t>Equivalent Ratios</w:t>
      </w:r>
    </w:p>
    <w:p w:rsidR="00A37322" w:rsidRDefault="00A37322" w:rsidP="00A37322">
      <w:pPr>
        <w:pStyle w:val="NormalWeb"/>
        <w:shd w:val="clear" w:color="auto" w:fill="FFFFFF"/>
        <w:spacing w:before="0" w:beforeAutospacing="0" w:after="0" w:afterAutospacing="0"/>
        <w:rPr>
          <w:rFonts w:ascii="Arial" w:hAnsi="Arial" w:cs="Arial"/>
          <w:color w:val="333333"/>
          <w:sz w:val="26"/>
          <w:szCs w:val="26"/>
        </w:rPr>
      </w:pPr>
      <w:r>
        <w:rPr>
          <w:rFonts w:ascii="Arial" w:hAnsi="Arial" w:cs="Arial"/>
          <w:color w:val="333333"/>
          <w:sz w:val="26"/>
          <w:szCs w:val="26"/>
        </w:rPr>
        <w:t>When the given ratios are equal, then these ratios are called as equivalent ratios.</w:t>
      </w:r>
    </w:p>
    <w:p w:rsidR="00A37322" w:rsidRDefault="00A37322" w:rsidP="00A37322">
      <w:pPr>
        <w:numPr>
          <w:ilvl w:val="0"/>
          <w:numId w:val="10"/>
        </w:numPr>
        <w:shd w:val="clear" w:color="auto" w:fill="FFFFFF"/>
        <w:spacing w:before="100" w:beforeAutospacing="1" w:after="75"/>
        <w:rPr>
          <w:rFonts w:ascii="Arial" w:hAnsi="Arial" w:cs="Arial"/>
          <w:color w:val="333333"/>
          <w:sz w:val="21"/>
          <w:szCs w:val="21"/>
        </w:rPr>
      </w:pPr>
      <w:r>
        <w:rPr>
          <w:rFonts w:ascii="Arial" w:hAnsi="Arial" w:cs="Arial"/>
          <w:color w:val="333333"/>
          <w:sz w:val="21"/>
          <w:szCs w:val="21"/>
        </w:rPr>
        <w:t>Equivalent ratios can be obtained by multiplying and dividing the numerator and denominator with the same number.</w:t>
      </w:r>
    </w:p>
    <w:p w:rsidR="00A37322" w:rsidRPr="00A37322" w:rsidRDefault="00A37322" w:rsidP="00A37322">
      <w:pPr>
        <w:numPr>
          <w:ilvl w:val="0"/>
          <w:numId w:val="10"/>
        </w:numPr>
        <w:shd w:val="clear" w:color="auto" w:fill="FFFFFF"/>
        <w:spacing w:beforeAutospacing="1" w:after="75"/>
        <w:rPr>
          <w:rFonts w:ascii="Arial" w:hAnsi="Arial" w:cs="Arial"/>
          <w:color w:val="333333"/>
          <w:sz w:val="21"/>
          <w:szCs w:val="21"/>
        </w:rPr>
      </w:pPr>
      <w:r>
        <w:rPr>
          <w:rFonts w:ascii="Arial" w:hAnsi="Arial" w:cs="Arial"/>
          <w:color w:val="333333"/>
          <w:sz w:val="21"/>
          <w:szCs w:val="21"/>
        </w:rPr>
        <w:t>Example: Ratios </w:t>
      </w:r>
      <w:r>
        <w:rPr>
          <w:rStyle w:val="mjx-char"/>
          <w:rFonts w:ascii="Arial" w:eastAsiaTheme="minorEastAsia" w:hAnsi="Arial" w:cs="Arial"/>
          <w:color w:val="333333"/>
          <w:sz w:val="21"/>
          <w:szCs w:val="21"/>
        </w:rPr>
        <w:t>10:30 (=1:3)</w:t>
      </w:r>
      <w:r>
        <w:rPr>
          <w:rFonts w:ascii="Arial" w:hAnsi="Arial" w:cs="Arial"/>
          <w:color w:val="333333"/>
          <w:sz w:val="21"/>
          <w:szCs w:val="21"/>
        </w:rPr>
        <w:t> and </w:t>
      </w:r>
      <w:r>
        <w:rPr>
          <w:rStyle w:val="mjx-char"/>
          <w:rFonts w:ascii="Arial" w:eastAsiaTheme="minorEastAsia" w:hAnsi="Arial" w:cs="Arial"/>
          <w:color w:val="333333"/>
          <w:sz w:val="21"/>
          <w:szCs w:val="21"/>
        </w:rPr>
        <w:t>11:33 (=1:3)</w:t>
      </w:r>
      <w:r>
        <w:rPr>
          <w:rFonts w:ascii="Arial" w:hAnsi="Arial" w:cs="Arial"/>
          <w:color w:val="333333"/>
          <w:sz w:val="21"/>
          <w:szCs w:val="21"/>
        </w:rPr>
        <w:t> are equivalent ratios.</w:t>
      </w:r>
    </w:p>
    <w:p w:rsidR="00A37322" w:rsidRDefault="00A37322" w:rsidP="00B26513">
      <w:pPr>
        <w:tabs>
          <w:tab w:val="left" w:pos="1500"/>
        </w:tabs>
        <w:spacing w:line="373" w:lineRule="auto"/>
        <w:ind w:right="110"/>
        <w:rPr>
          <w:sz w:val="24"/>
          <w:szCs w:val="24"/>
        </w:rPr>
      </w:pPr>
    </w:p>
    <w:p w:rsidR="00A37322" w:rsidRDefault="00A37322" w:rsidP="00B26513">
      <w:pPr>
        <w:tabs>
          <w:tab w:val="left" w:pos="1500"/>
        </w:tabs>
        <w:spacing w:line="373" w:lineRule="auto"/>
        <w:ind w:right="110"/>
        <w:rPr>
          <w:sz w:val="24"/>
          <w:szCs w:val="24"/>
        </w:rPr>
      </w:pPr>
    </w:p>
    <w:p w:rsidR="00A37322" w:rsidRDefault="00A37322" w:rsidP="00B26513">
      <w:pPr>
        <w:tabs>
          <w:tab w:val="left" w:pos="1500"/>
        </w:tabs>
        <w:spacing w:line="373" w:lineRule="auto"/>
        <w:ind w:right="110"/>
        <w:rPr>
          <w:sz w:val="24"/>
          <w:szCs w:val="24"/>
        </w:rPr>
      </w:pPr>
    </w:p>
    <w:p w:rsidR="00A37322" w:rsidRDefault="00A37322" w:rsidP="00B26513">
      <w:pPr>
        <w:tabs>
          <w:tab w:val="left" w:pos="1500"/>
        </w:tabs>
        <w:spacing w:line="373" w:lineRule="auto"/>
        <w:ind w:right="110"/>
        <w:rPr>
          <w:sz w:val="24"/>
          <w:szCs w:val="24"/>
        </w:rPr>
      </w:pPr>
    </w:p>
    <w:p w:rsidR="00AA4B5C" w:rsidRPr="00A37322" w:rsidRDefault="00A37322" w:rsidP="00A37322">
      <w:pPr>
        <w:tabs>
          <w:tab w:val="left" w:pos="1500"/>
        </w:tabs>
        <w:spacing w:line="373" w:lineRule="auto"/>
        <w:ind w:right="110"/>
        <w:rPr>
          <w:rFonts w:ascii="Arial" w:hAnsi="Arial" w:cs="Arial"/>
          <w:color w:val="813588"/>
          <w:sz w:val="29"/>
          <w:szCs w:val="29"/>
        </w:rPr>
      </w:pPr>
      <w:r>
        <w:rPr>
          <w:sz w:val="24"/>
          <w:szCs w:val="24"/>
        </w:rPr>
        <w:pict>
          <v:group id="_x0000_s1105" style="position:absolute;margin-left:90.85pt;margin-top:75.75pt;width:430.5pt;height:4.15pt;z-index:-251661824;mso-position-horizontal-relative:page" coordorigin="1817,1515" coordsize="8610,83">
            <v:shape id="_x0000_s1107" style="position:absolute;left:1845;top:1543;width:8554;height:0" coordorigin="1845,1543" coordsize="8554,0" path="m1845,1543r8554,e" filled="f" strokecolor="#622323" strokeweight=".992mm">
              <v:path arrowok="t"/>
            </v:shape>
            <v:shape id="_x0000_s1106" style="position:absolute;left:1845;top:1592;width:8554;height:0" coordorigin="1845,1592" coordsize="8554,0" path="m1845,1592r8554,e" filled="f" strokecolor="#622323" strokeweight=".23461mm">
              <v:path arrowok="t"/>
            </v:shape>
            <w10:wrap anchorx="page"/>
          </v:group>
        </w:pict>
      </w:r>
      <w:r w:rsidR="00D363E4" w:rsidRPr="00A37322">
        <w:rPr>
          <w:rFonts w:ascii="Cambria" w:eastAsia="Cambria" w:hAnsi="Cambria" w:cs="Cambria"/>
          <w:w w:val="103"/>
          <w:sz w:val="24"/>
          <w:szCs w:val="24"/>
        </w:rPr>
        <w:t>ODM</w:t>
      </w:r>
      <w:r w:rsidR="00D363E4" w:rsidRPr="00A37322">
        <w:rPr>
          <w:rFonts w:ascii="Cambria" w:eastAsia="Cambria" w:hAnsi="Cambria" w:cs="Cambria"/>
          <w:sz w:val="24"/>
          <w:szCs w:val="24"/>
        </w:rPr>
        <w:t xml:space="preserve"> </w:t>
      </w:r>
      <w:r w:rsidR="00D363E4" w:rsidRPr="00A37322">
        <w:rPr>
          <w:rFonts w:ascii="Cambria" w:eastAsia="Cambria" w:hAnsi="Cambria" w:cs="Cambria"/>
          <w:w w:val="103"/>
          <w:sz w:val="24"/>
          <w:szCs w:val="24"/>
        </w:rPr>
        <w:t>Educational</w:t>
      </w:r>
      <w:r w:rsidR="00D363E4" w:rsidRPr="00A37322">
        <w:rPr>
          <w:rFonts w:ascii="Cambria" w:eastAsia="Cambria" w:hAnsi="Cambria" w:cs="Cambria"/>
          <w:sz w:val="24"/>
          <w:szCs w:val="24"/>
        </w:rPr>
        <w:t xml:space="preserve"> </w:t>
      </w:r>
      <w:r w:rsidR="00D363E4" w:rsidRPr="00A37322">
        <w:rPr>
          <w:rFonts w:ascii="Cambria" w:eastAsia="Cambria" w:hAnsi="Cambria" w:cs="Cambria"/>
          <w:w w:val="103"/>
          <w:sz w:val="24"/>
          <w:szCs w:val="24"/>
        </w:rPr>
        <w:t>Group</w:t>
      </w:r>
      <w:r w:rsidR="00D363E4" w:rsidRPr="00A37322">
        <w:rPr>
          <w:rFonts w:ascii="Cambria" w:eastAsia="Cambria" w:hAnsi="Cambria" w:cs="Cambria"/>
          <w:sz w:val="24"/>
          <w:szCs w:val="24"/>
        </w:rPr>
        <w:t xml:space="preserve">                                                                                                                             </w:t>
      </w:r>
      <w:r>
        <w:rPr>
          <w:rFonts w:ascii="Cambria" w:eastAsia="Cambria" w:hAnsi="Cambria" w:cs="Cambria"/>
          <w:w w:val="103"/>
          <w:sz w:val="24"/>
          <w:szCs w:val="24"/>
        </w:rPr>
        <w:t>Page</w:t>
      </w:r>
    </w:p>
    <w:sectPr w:rsidR="00AA4B5C" w:rsidRPr="00A37322">
      <w:pgSz w:w="12240" w:h="15840"/>
      <w:pgMar w:top="700" w:right="1720" w:bottom="280" w:left="1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thJax_Mai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708DB"/>
    <w:multiLevelType w:val="hybridMultilevel"/>
    <w:tmpl w:val="B9E291B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2F8B162B"/>
    <w:multiLevelType w:val="multilevel"/>
    <w:tmpl w:val="29945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4703CD"/>
    <w:multiLevelType w:val="multilevel"/>
    <w:tmpl w:val="17DEE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113B0B"/>
    <w:multiLevelType w:val="multilevel"/>
    <w:tmpl w:val="9F504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B657BD"/>
    <w:multiLevelType w:val="multilevel"/>
    <w:tmpl w:val="61824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5496227"/>
    <w:multiLevelType w:val="multilevel"/>
    <w:tmpl w:val="57CC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CF082A"/>
    <w:multiLevelType w:val="multilevel"/>
    <w:tmpl w:val="E878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47F6A88"/>
    <w:multiLevelType w:val="multilevel"/>
    <w:tmpl w:val="4DDC5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1C56C8"/>
    <w:multiLevelType w:val="multilevel"/>
    <w:tmpl w:val="0AACC2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78B62F77"/>
    <w:multiLevelType w:val="hybridMultilevel"/>
    <w:tmpl w:val="4540341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0"/>
  </w:num>
  <w:num w:numId="4">
    <w:abstractNumId w:val="6"/>
  </w:num>
  <w:num w:numId="5">
    <w:abstractNumId w:val="3"/>
  </w:num>
  <w:num w:numId="6">
    <w:abstractNumId w:val="2"/>
  </w:num>
  <w:num w:numId="7">
    <w:abstractNumId w:val="7"/>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A53317"/>
    <w:rsid w:val="00001A2C"/>
    <w:rsid w:val="00056EA0"/>
    <w:rsid w:val="004C585F"/>
    <w:rsid w:val="00526421"/>
    <w:rsid w:val="007F4199"/>
    <w:rsid w:val="00A37322"/>
    <w:rsid w:val="00A53317"/>
    <w:rsid w:val="00AA4B5C"/>
    <w:rsid w:val="00B26513"/>
    <w:rsid w:val="00B369C3"/>
    <w:rsid w:val="00B757E3"/>
    <w:rsid w:val="00CC530E"/>
    <w:rsid w:val="00CE64EE"/>
    <w:rsid w:val="00D363E4"/>
    <w:rsid w:val="00E24698"/>
    <w:rsid w:val="00E615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13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Strong">
    <w:name w:val="Strong"/>
    <w:basedOn w:val="DefaultParagraphFont"/>
    <w:uiPriority w:val="22"/>
    <w:qFormat/>
    <w:rsid w:val="00CC530E"/>
    <w:rPr>
      <w:b/>
      <w:bCs/>
    </w:rPr>
  </w:style>
  <w:style w:type="paragraph" w:styleId="ListParagraph">
    <w:name w:val="List Paragraph"/>
    <w:basedOn w:val="Normal"/>
    <w:uiPriority w:val="34"/>
    <w:qFormat/>
    <w:rsid w:val="00001A2C"/>
    <w:pPr>
      <w:ind w:left="720"/>
      <w:contextualSpacing/>
    </w:pPr>
  </w:style>
  <w:style w:type="paragraph" w:styleId="NormalWeb">
    <w:name w:val="Normal (Web)"/>
    <w:basedOn w:val="Normal"/>
    <w:uiPriority w:val="99"/>
    <w:unhideWhenUsed/>
    <w:rsid w:val="00056EA0"/>
    <w:pPr>
      <w:spacing w:before="100" w:beforeAutospacing="1" w:after="100" w:afterAutospacing="1"/>
    </w:pPr>
    <w:rPr>
      <w:sz w:val="24"/>
      <w:szCs w:val="24"/>
      <w:lang w:val="en-IN" w:eastAsia="en-IN"/>
    </w:rPr>
  </w:style>
  <w:style w:type="character" w:customStyle="1" w:styleId="mjx-char">
    <w:name w:val="mjx-char"/>
    <w:basedOn w:val="DefaultParagraphFont"/>
    <w:rsid w:val="00056EA0"/>
  </w:style>
  <w:style w:type="character" w:customStyle="1" w:styleId="mjx-charbox">
    <w:name w:val="mjx-charbox"/>
    <w:basedOn w:val="DefaultParagraphFont"/>
    <w:rsid w:val="00056EA0"/>
  </w:style>
  <w:style w:type="character" w:customStyle="1" w:styleId="mn">
    <w:name w:val="mn"/>
    <w:basedOn w:val="DefaultParagraphFont"/>
    <w:rsid w:val="00056EA0"/>
  </w:style>
  <w:style w:type="character" w:customStyle="1" w:styleId="mo">
    <w:name w:val="mo"/>
    <w:basedOn w:val="DefaultParagraphFont"/>
    <w:rsid w:val="00056EA0"/>
  </w:style>
  <w:style w:type="character" w:customStyle="1" w:styleId="mi">
    <w:name w:val="mi"/>
    <w:basedOn w:val="DefaultParagraphFont"/>
    <w:rsid w:val="00056EA0"/>
  </w:style>
  <w:style w:type="character" w:styleId="Hyperlink">
    <w:name w:val="Hyperlink"/>
    <w:basedOn w:val="DefaultParagraphFont"/>
    <w:uiPriority w:val="99"/>
    <w:semiHidden/>
    <w:unhideWhenUsed/>
    <w:rsid w:val="00AA4B5C"/>
    <w:rPr>
      <w:color w:val="0000FF"/>
      <w:u w:val="single"/>
    </w:rPr>
  </w:style>
  <w:style w:type="paragraph" w:styleId="BalloonText">
    <w:name w:val="Balloon Text"/>
    <w:basedOn w:val="Normal"/>
    <w:link w:val="BalloonTextChar"/>
    <w:uiPriority w:val="99"/>
    <w:semiHidden/>
    <w:unhideWhenUsed/>
    <w:rsid w:val="00AA4B5C"/>
    <w:rPr>
      <w:rFonts w:ascii="Tahoma" w:hAnsi="Tahoma" w:cs="Tahoma"/>
      <w:sz w:val="16"/>
      <w:szCs w:val="16"/>
    </w:rPr>
  </w:style>
  <w:style w:type="character" w:customStyle="1" w:styleId="BalloonTextChar">
    <w:name w:val="Balloon Text Char"/>
    <w:basedOn w:val="DefaultParagraphFont"/>
    <w:link w:val="BalloonText"/>
    <w:uiPriority w:val="99"/>
    <w:semiHidden/>
    <w:rsid w:val="00AA4B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tabs>
        <w:tab w:val="num" w:pos="720"/>
      </w:tabs>
      <w:spacing w:before="240" w:after="60"/>
      <w:ind w:left="720" w:hanging="72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tabs>
        <w:tab w:val="num" w:pos="1440"/>
      </w:tabs>
      <w:spacing w:before="240" w:after="60"/>
      <w:ind w:left="1440" w:hanging="72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tabs>
        <w:tab w:val="num" w:pos="2160"/>
      </w:tabs>
      <w:spacing w:before="240" w:after="60"/>
      <w:ind w:left="2160" w:hanging="72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tabs>
        <w:tab w:val="num" w:pos="2880"/>
      </w:tabs>
      <w:spacing w:before="240" w:after="60"/>
      <w:ind w:left="2880" w:hanging="72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tabs>
        <w:tab w:val="num" w:pos="3600"/>
      </w:tabs>
      <w:spacing w:before="240" w:after="60"/>
      <w:ind w:left="3600" w:hanging="72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tabs>
        <w:tab w:val="num" w:pos="4320"/>
      </w:tabs>
      <w:spacing w:before="240" w:after="60"/>
      <w:ind w:left="4320" w:hanging="720"/>
      <w:outlineLvl w:val="5"/>
    </w:pPr>
    <w:rPr>
      <w:b/>
      <w:bCs/>
      <w:sz w:val="22"/>
      <w:szCs w:val="22"/>
    </w:rPr>
  </w:style>
  <w:style w:type="paragraph" w:styleId="Heading7">
    <w:name w:val="heading 7"/>
    <w:basedOn w:val="Normal"/>
    <w:next w:val="Normal"/>
    <w:link w:val="Heading7Char"/>
    <w:uiPriority w:val="9"/>
    <w:semiHidden/>
    <w:unhideWhenUsed/>
    <w:qFormat/>
    <w:rsid w:val="001B3490"/>
    <w:pPr>
      <w:tabs>
        <w:tab w:val="num" w:pos="5040"/>
      </w:tabs>
      <w:spacing w:before="240" w:after="60"/>
      <w:ind w:left="5040" w:hanging="72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tabs>
        <w:tab w:val="num" w:pos="5760"/>
      </w:tabs>
      <w:spacing w:before="240" w:after="60"/>
      <w:ind w:left="5760" w:hanging="72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tabs>
        <w:tab w:val="num" w:pos="6480"/>
      </w:tabs>
      <w:spacing w:before="240" w:after="60"/>
      <w:ind w:left="6480" w:hanging="72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Strong">
    <w:name w:val="Strong"/>
    <w:basedOn w:val="DefaultParagraphFont"/>
    <w:uiPriority w:val="22"/>
    <w:qFormat/>
    <w:rsid w:val="00CC530E"/>
    <w:rPr>
      <w:b/>
      <w:bCs/>
    </w:rPr>
  </w:style>
  <w:style w:type="paragraph" w:styleId="ListParagraph">
    <w:name w:val="List Paragraph"/>
    <w:basedOn w:val="Normal"/>
    <w:uiPriority w:val="34"/>
    <w:qFormat/>
    <w:rsid w:val="00001A2C"/>
    <w:pPr>
      <w:ind w:left="720"/>
      <w:contextualSpacing/>
    </w:pPr>
  </w:style>
  <w:style w:type="paragraph" w:styleId="NormalWeb">
    <w:name w:val="Normal (Web)"/>
    <w:basedOn w:val="Normal"/>
    <w:uiPriority w:val="99"/>
    <w:unhideWhenUsed/>
    <w:rsid w:val="00056EA0"/>
    <w:pPr>
      <w:spacing w:before="100" w:beforeAutospacing="1" w:after="100" w:afterAutospacing="1"/>
    </w:pPr>
    <w:rPr>
      <w:sz w:val="24"/>
      <w:szCs w:val="24"/>
      <w:lang w:val="en-IN" w:eastAsia="en-IN"/>
    </w:rPr>
  </w:style>
  <w:style w:type="character" w:customStyle="1" w:styleId="mjx-char">
    <w:name w:val="mjx-char"/>
    <w:basedOn w:val="DefaultParagraphFont"/>
    <w:rsid w:val="00056EA0"/>
  </w:style>
  <w:style w:type="character" w:customStyle="1" w:styleId="mjx-charbox">
    <w:name w:val="mjx-charbox"/>
    <w:basedOn w:val="DefaultParagraphFont"/>
    <w:rsid w:val="00056EA0"/>
  </w:style>
  <w:style w:type="character" w:customStyle="1" w:styleId="mn">
    <w:name w:val="mn"/>
    <w:basedOn w:val="DefaultParagraphFont"/>
    <w:rsid w:val="00056EA0"/>
  </w:style>
  <w:style w:type="character" w:customStyle="1" w:styleId="mo">
    <w:name w:val="mo"/>
    <w:basedOn w:val="DefaultParagraphFont"/>
    <w:rsid w:val="00056EA0"/>
  </w:style>
  <w:style w:type="character" w:customStyle="1" w:styleId="mi">
    <w:name w:val="mi"/>
    <w:basedOn w:val="DefaultParagraphFont"/>
    <w:rsid w:val="00056EA0"/>
  </w:style>
  <w:style w:type="character" w:styleId="Hyperlink">
    <w:name w:val="Hyperlink"/>
    <w:basedOn w:val="DefaultParagraphFont"/>
    <w:uiPriority w:val="99"/>
    <w:semiHidden/>
    <w:unhideWhenUsed/>
    <w:rsid w:val="00AA4B5C"/>
    <w:rPr>
      <w:color w:val="0000FF"/>
      <w:u w:val="single"/>
    </w:rPr>
  </w:style>
  <w:style w:type="paragraph" w:styleId="BalloonText">
    <w:name w:val="Balloon Text"/>
    <w:basedOn w:val="Normal"/>
    <w:link w:val="BalloonTextChar"/>
    <w:uiPriority w:val="99"/>
    <w:semiHidden/>
    <w:unhideWhenUsed/>
    <w:rsid w:val="00AA4B5C"/>
    <w:rPr>
      <w:rFonts w:ascii="Tahoma" w:hAnsi="Tahoma" w:cs="Tahoma"/>
      <w:sz w:val="16"/>
      <w:szCs w:val="16"/>
    </w:rPr>
  </w:style>
  <w:style w:type="character" w:customStyle="1" w:styleId="BalloonTextChar">
    <w:name w:val="Balloon Text Char"/>
    <w:basedOn w:val="DefaultParagraphFont"/>
    <w:link w:val="BalloonText"/>
    <w:uiPriority w:val="99"/>
    <w:semiHidden/>
    <w:rsid w:val="00AA4B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965547">
      <w:bodyDiv w:val="1"/>
      <w:marLeft w:val="0"/>
      <w:marRight w:val="0"/>
      <w:marTop w:val="0"/>
      <w:marBottom w:val="0"/>
      <w:divBdr>
        <w:top w:val="none" w:sz="0" w:space="0" w:color="auto"/>
        <w:left w:val="none" w:sz="0" w:space="0" w:color="auto"/>
        <w:bottom w:val="none" w:sz="0" w:space="0" w:color="auto"/>
        <w:right w:val="none" w:sz="0" w:space="0" w:color="auto"/>
      </w:divBdr>
    </w:div>
    <w:div w:id="120265987">
      <w:bodyDiv w:val="1"/>
      <w:marLeft w:val="0"/>
      <w:marRight w:val="0"/>
      <w:marTop w:val="0"/>
      <w:marBottom w:val="0"/>
      <w:divBdr>
        <w:top w:val="none" w:sz="0" w:space="0" w:color="auto"/>
        <w:left w:val="none" w:sz="0" w:space="0" w:color="auto"/>
        <w:bottom w:val="none" w:sz="0" w:space="0" w:color="auto"/>
        <w:right w:val="none" w:sz="0" w:space="0" w:color="auto"/>
      </w:divBdr>
    </w:div>
    <w:div w:id="144932197">
      <w:bodyDiv w:val="1"/>
      <w:marLeft w:val="0"/>
      <w:marRight w:val="0"/>
      <w:marTop w:val="0"/>
      <w:marBottom w:val="0"/>
      <w:divBdr>
        <w:top w:val="none" w:sz="0" w:space="0" w:color="auto"/>
        <w:left w:val="none" w:sz="0" w:space="0" w:color="auto"/>
        <w:bottom w:val="none" w:sz="0" w:space="0" w:color="auto"/>
        <w:right w:val="none" w:sz="0" w:space="0" w:color="auto"/>
      </w:divBdr>
    </w:div>
    <w:div w:id="340209050">
      <w:bodyDiv w:val="1"/>
      <w:marLeft w:val="0"/>
      <w:marRight w:val="0"/>
      <w:marTop w:val="0"/>
      <w:marBottom w:val="0"/>
      <w:divBdr>
        <w:top w:val="none" w:sz="0" w:space="0" w:color="auto"/>
        <w:left w:val="none" w:sz="0" w:space="0" w:color="auto"/>
        <w:bottom w:val="none" w:sz="0" w:space="0" w:color="auto"/>
        <w:right w:val="none" w:sz="0" w:space="0" w:color="auto"/>
      </w:divBdr>
    </w:div>
    <w:div w:id="579020356">
      <w:bodyDiv w:val="1"/>
      <w:marLeft w:val="0"/>
      <w:marRight w:val="0"/>
      <w:marTop w:val="0"/>
      <w:marBottom w:val="0"/>
      <w:divBdr>
        <w:top w:val="none" w:sz="0" w:space="0" w:color="auto"/>
        <w:left w:val="none" w:sz="0" w:space="0" w:color="auto"/>
        <w:bottom w:val="none" w:sz="0" w:space="0" w:color="auto"/>
        <w:right w:val="none" w:sz="0" w:space="0" w:color="auto"/>
      </w:divBdr>
    </w:div>
    <w:div w:id="601424005">
      <w:bodyDiv w:val="1"/>
      <w:marLeft w:val="0"/>
      <w:marRight w:val="0"/>
      <w:marTop w:val="0"/>
      <w:marBottom w:val="0"/>
      <w:divBdr>
        <w:top w:val="none" w:sz="0" w:space="0" w:color="auto"/>
        <w:left w:val="none" w:sz="0" w:space="0" w:color="auto"/>
        <w:bottom w:val="none" w:sz="0" w:space="0" w:color="auto"/>
        <w:right w:val="none" w:sz="0" w:space="0" w:color="auto"/>
      </w:divBdr>
      <w:divsChild>
        <w:div w:id="179178027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137379882">
      <w:bodyDiv w:val="1"/>
      <w:marLeft w:val="0"/>
      <w:marRight w:val="0"/>
      <w:marTop w:val="0"/>
      <w:marBottom w:val="0"/>
      <w:divBdr>
        <w:top w:val="none" w:sz="0" w:space="0" w:color="auto"/>
        <w:left w:val="none" w:sz="0" w:space="0" w:color="auto"/>
        <w:bottom w:val="none" w:sz="0" w:space="0" w:color="auto"/>
        <w:right w:val="none" w:sz="0" w:space="0" w:color="auto"/>
      </w:divBdr>
    </w:div>
    <w:div w:id="1541933579">
      <w:bodyDiv w:val="1"/>
      <w:marLeft w:val="0"/>
      <w:marRight w:val="0"/>
      <w:marTop w:val="0"/>
      <w:marBottom w:val="0"/>
      <w:divBdr>
        <w:top w:val="none" w:sz="0" w:space="0" w:color="auto"/>
        <w:left w:val="none" w:sz="0" w:space="0" w:color="auto"/>
        <w:bottom w:val="none" w:sz="0" w:space="0" w:color="auto"/>
        <w:right w:val="none" w:sz="0" w:space="0" w:color="auto"/>
      </w:divBdr>
    </w:div>
    <w:div w:id="1770008861">
      <w:bodyDiv w:val="1"/>
      <w:marLeft w:val="0"/>
      <w:marRight w:val="0"/>
      <w:marTop w:val="0"/>
      <w:marBottom w:val="0"/>
      <w:divBdr>
        <w:top w:val="none" w:sz="0" w:space="0" w:color="auto"/>
        <w:left w:val="none" w:sz="0" w:space="0" w:color="auto"/>
        <w:bottom w:val="none" w:sz="0" w:space="0" w:color="auto"/>
        <w:right w:val="none" w:sz="0" w:space="0" w:color="auto"/>
      </w:divBdr>
    </w:div>
    <w:div w:id="1857503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13</cp:revision>
  <dcterms:created xsi:type="dcterms:W3CDTF">2021-03-20T19:22:00Z</dcterms:created>
  <dcterms:modified xsi:type="dcterms:W3CDTF">2021-06-04T15:46:00Z</dcterms:modified>
</cp:coreProperties>
</file>