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677" w:firstLine="0"/>
      </w:pPr>
      <w:r>
        <w:pict>
          <v:rect id="_x0000_s1026" o:spid="_x0000_s1026" o:spt="1" style="position:absolute;left:0pt;margin-left:65.5pt;margin-top:21.8pt;height:0.45pt;width:303.5pt;mso-position-horizontal-relative:page;mso-wrap-distance-bottom:0pt;mso-wrap-distance-top:0pt;z-index:-251652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pict>
          <v:shape id="_x0000_s1027" o:spid="_x0000_s1027" o:spt="202" type="#_x0000_t202" style="position:absolute;left:0pt;margin-left:368.35pt;margin-top:0pt;height:22.1pt;width:177.55pt;mso-position-horizontal-relative:page;z-index:251659264;mso-width-relative:page;mso-height-relative:page;" fillcolor="#933634" filled="t" stroked="f" coordsize="21600,21600">
            <v:path/>
            <v:fill on="t" focussize="0,0"/>
            <v:stroke on="f"/>
            <v:imagedata o:title=""/>
            <o:lock v:ext="edit"/>
            <v:textbox inset="0mm,0mm,0mm,0mm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hint="default"/>
                      <w:sz w:val="22"/>
                      <w:lang w:val="en-US"/>
                    </w:rPr>
                  </w:pPr>
                  <w:r>
                    <w:rPr>
                      <w:color w:val="FFFFFF"/>
                      <w:sz w:val="22"/>
                    </w:rPr>
                    <w:t>ENGLISH|</w:t>
                  </w:r>
                  <w:r>
                    <w:rPr>
                      <w:color w:val="FFFFFF"/>
                      <w:spacing w:val="-2"/>
                      <w:sz w:val="22"/>
                    </w:rPr>
                    <w:t xml:space="preserve"> </w:t>
                  </w:r>
                  <w:r>
                    <w:rPr>
                      <w:color w:val="FFFFFF"/>
                      <w:sz w:val="22"/>
                    </w:rPr>
                    <w:t>CLASS</w:t>
                  </w:r>
                  <w:r>
                    <w:rPr>
                      <w:color w:val="FFFFFF"/>
                      <w:spacing w:val="-1"/>
                      <w:sz w:val="22"/>
                    </w:rPr>
                    <w:t xml:space="preserve"> </w:t>
                  </w:r>
                  <w:r>
                    <w:rPr>
                      <w:color w:val="FFFFFF"/>
                      <w:sz w:val="22"/>
                    </w:rPr>
                    <w:t>-</w:t>
                  </w:r>
                  <w:r>
                    <w:rPr>
                      <w:color w:val="FFFFFF"/>
                      <w:spacing w:val="-1"/>
                      <w:sz w:val="22"/>
                    </w:rPr>
                    <w:t xml:space="preserve"> </w:t>
                  </w:r>
                  <w:r>
                    <w:rPr>
                      <w:color w:val="FFFFFF"/>
                      <w:sz w:val="22"/>
                    </w:rPr>
                    <w:t>I</w:t>
                  </w:r>
                  <w:r>
                    <w:rPr>
                      <w:rFonts w:hint="default"/>
                      <w:color w:val="FFFFFF"/>
                      <w:sz w:val="22"/>
                      <w:lang w:val="en-US"/>
                    </w:rPr>
                    <w:t>V</w:t>
                  </w:r>
                </w:p>
              </w:txbxContent>
            </v:textbox>
          </v:shape>
        </w:pict>
      </w:r>
      <w:r>
        <w:rPr>
          <w:color w:val="76923B"/>
        </w:rPr>
        <w:t>[</w:t>
      </w:r>
      <w:r>
        <w:rPr>
          <w:rFonts w:hint="default"/>
          <w:color w:val="76923B"/>
          <w:lang w:val="en-US"/>
        </w:rPr>
        <w:t>INTERROGATIVE PRONOUNS AND ADJECTIVES</w:t>
      </w:r>
      <w:r>
        <w:t>)</w:t>
      </w:r>
      <w:r>
        <w:rPr>
          <w:color w:val="76923B"/>
        </w:rPr>
        <w:t>]</w:t>
      </w:r>
    </w:p>
    <w:p>
      <w:pPr>
        <w:pStyle w:val="5"/>
        <w:spacing w:before="2"/>
        <w:rPr>
          <w:b/>
          <w:sz w:val="17"/>
        </w:rPr>
      </w:pPr>
    </w:p>
    <w:p>
      <w:pPr>
        <w:spacing w:before="35"/>
        <w:ind w:left="160" w:right="0" w:firstLine="0"/>
        <w:jc w:val="left"/>
        <w:rPr>
          <w:rFonts w:hint="default"/>
          <w:sz w:val="32"/>
          <w:lang w:val="en-US"/>
        </w:rPr>
      </w:pPr>
      <w:r>
        <w:rPr>
          <w:sz w:val="32"/>
        </w:rPr>
        <w:t>Chapter-</w:t>
      </w:r>
      <w:r>
        <w:rPr>
          <w:spacing w:val="-3"/>
          <w:sz w:val="32"/>
        </w:rPr>
        <w:t xml:space="preserve"> </w:t>
      </w:r>
      <w:r>
        <w:rPr>
          <w:rFonts w:hint="default"/>
          <w:spacing w:val="-3"/>
          <w:sz w:val="32"/>
          <w:lang w:val="en-US"/>
        </w:rPr>
        <w:t>12</w:t>
      </w:r>
    </w:p>
    <w:p>
      <w:pPr>
        <w:pStyle w:val="6"/>
        <w:rPr>
          <w:rFonts w:hint="default"/>
          <w:lang w:val="en-US"/>
        </w:rPr>
      </w:pPr>
      <w:r>
        <w:rPr>
          <w:rFonts w:hint="default"/>
          <w:lang w:val="en-US"/>
        </w:rPr>
        <w:t>Interrogative Pronouns and Adjectives</w:t>
      </w:r>
    </w:p>
    <w:p>
      <w:pPr>
        <w:spacing w:before="299"/>
        <w:ind w:left="160" w:right="0" w:firstLine="0"/>
        <w:jc w:val="left"/>
        <w:rPr>
          <w:b/>
          <w:sz w:val="28"/>
        </w:rPr>
      </w:pPr>
      <w:r>
        <w:rPr>
          <w:b/>
          <w:color w:val="FF0000"/>
          <w:sz w:val="28"/>
        </w:rPr>
        <w:t>STUDY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NOTE</w:t>
      </w:r>
    </w:p>
    <w:p>
      <w:pPr>
        <w:pStyle w:val="2"/>
        <w:tabs>
          <w:tab w:val="left" w:pos="8115"/>
        </w:tabs>
        <w:spacing w:before="248" w:line="276" w:lineRule="auto"/>
        <w:ind w:left="160" w:right="422" w:firstLine="0"/>
        <w:rPr>
          <w:rFonts w:hint="default"/>
          <w:lang w:val="en-US"/>
        </w:rPr>
      </w:pPr>
      <w:r>
        <w:rPr>
          <w:rFonts w:hint="default"/>
          <w:lang w:val="en-US"/>
        </w:rPr>
        <w:t>Interrogative pronouns are question words that act as pronouns in questions. They are used to ask questions. These question words act as pronouns as they stand for nouns.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Interrogative pronouns are followed by a verb or a preposition.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Interrogative pronouns stand for nouns.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Interrogative adjectives are followed by a noun.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Interrogative adjectives modify nouns.</w:t>
      </w:r>
    </w:p>
    <w:p>
      <w:pPr>
        <w:pStyle w:val="8"/>
        <w:numPr>
          <w:ilvl w:val="0"/>
          <w:numId w:val="1"/>
        </w:numPr>
        <w:tabs>
          <w:tab w:val="left" w:pos="403"/>
        </w:tabs>
        <w:spacing w:before="200" w:after="0" w:line="240" w:lineRule="auto"/>
        <w:ind w:left="402" w:right="0" w:hanging="243"/>
        <w:jc w:val="left"/>
        <w:rPr>
          <w:b/>
          <w:sz w:val="14"/>
        </w:rPr>
      </w:pPr>
      <w:r>
        <w:rPr>
          <w:b/>
          <w:bCs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1383665</wp:posOffset>
            </wp:positionH>
            <wp:positionV relativeFrom="paragraph">
              <wp:posOffset>1189990</wp:posOffset>
            </wp:positionV>
            <wp:extent cx="5004435" cy="24841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lang w:val="en-US"/>
        </w:rPr>
        <w:t>Identify the interrogative pronouns in the following sentences and underline them</w:t>
      </w:r>
      <w:r>
        <w:rPr>
          <w:b/>
          <w:bCs/>
          <w:sz w:val="24"/>
        </w:rPr>
        <w:t>.</w:t>
      </w:r>
    </w:p>
    <w:p>
      <w:pPr>
        <w:pStyle w:val="5"/>
        <w:spacing w:before="11"/>
        <w:rPr>
          <w:b/>
          <w:sz w:val="17"/>
        </w:rPr>
      </w:pPr>
    </w:p>
    <w:p>
      <w:pPr>
        <w:pStyle w:val="8"/>
        <w:numPr>
          <w:ilvl w:val="0"/>
          <w:numId w:val="2"/>
        </w:numPr>
        <w:tabs>
          <w:tab w:val="left" w:pos="403"/>
        </w:tabs>
        <w:spacing w:before="0" w:after="0" w:line="240" w:lineRule="auto"/>
        <w:ind w:left="402" w:right="0" w:hanging="243"/>
        <w:jc w:val="left"/>
        <w:rPr>
          <w:sz w:val="24"/>
        </w:rPr>
      </w:pPr>
      <w:r>
        <w:rPr>
          <w:rFonts w:hint="default"/>
          <w:sz w:val="24"/>
          <w:u w:val="single"/>
          <w:lang w:val="en-US"/>
        </w:rPr>
        <w:t>What</w:t>
      </w:r>
      <w:r>
        <w:rPr>
          <w:rFonts w:hint="default"/>
          <w:sz w:val="24"/>
          <w:lang w:val="en-US"/>
        </w:rPr>
        <w:t xml:space="preserve"> did the naughty dogs do?</w:t>
      </w:r>
    </w:p>
    <w:p>
      <w:pPr>
        <w:pStyle w:val="5"/>
        <w:spacing w:before="1"/>
        <w:rPr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415"/>
        </w:tabs>
        <w:spacing w:before="0" w:after="0" w:line="240" w:lineRule="auto"/>
        <w:ind w:left="414" w:right="0" w:hanging="255"/>
        <w:jc w:val="left"/>
        <w:rPr>
          <w:sz w:val="24"/>
        </w:rPr>
      </w:pPr>
      <w:r>
        <w:rPr>
          <w:rFonts w:hint="default"/>
          <w:sz w:val="24"/>
          <w:u w:val="single"/>
          <w:lang w:val="en-US"/>
        </w:rPr>
        <w:t>Whose</w:t>
      </w:r>
      <w:r>
        <w:rPr>
          <w:rFonts w:hint="default"/>
          <w:sz w:val="24"/>
          <w:lang w:val="en-US"/>
        </w:rPr>
        <w:t xml:space="preserve"> book is this?</w:t>
      </w:r>
    </w:p>
    <w:p>
      <w:pPr>
        <w:pStyle w:val="5"/>
        <w:rPr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389"/>
        </w:tabs>
        <w:spacing w:before="0" w:after="0" w:line="240" w:lineRule="auto"/>
        <w:ind w:left="388" w:right="0" w:hanging="229"/>
        <w:jc w:val="left"/>
        <w:rPr>
          <w:sz w:val="24"/>
        </w:rPr>
      </w:pPr>
      <w:r>
        <w:rPr>
          <w:rFonts w:hint="default"/>
          <w:sz w:val="24"/>
          <w:u w:val="single"/>
          <w:lang w:val="en-US"/>
        </w:rPr>
        <w:t>Whom</w:t>
      </w:r>
      <w:r>
        <w:rPr>
          <w:rFonts w:hint="default"/>
          <w:sz w:val="24"/>
          <w:lang w:val="en-US"/>
        </w:rPr>
        <w:t xml:space="preserve"> do you support in this debate?</w:t>
      </w:r>
    </w:p>
    <w:p>
      <w:pPr>
        <w:pStyle w:val="5"/>
        <w:spacing w:before="10"/>
        <w:rPr>
          <w:sz w:val="19"/>
        </w:rPr>
      </w:pPr>
    </w:p>
    <w:p>
      <w:pPr>
        <w:pStyle w:val="8"/>
        <w:numPr>
          <w:ilvl w:val="0"/>
          <w:numId w:val="2"/>
        </w:numPr>
        <w:tabs>
          <w:tab w:val="left" w:pos="415"/>
        </w:tabs>
        <w:spacing w:before="1" w:after="0" w:line="240" w:lineRule="auto"/>
        <w:ind w:left="414" w:right="0" w:hanging="255"/>
        <w:jc w:val="left"/>
        <w:rPr>
          <w:sz w:val="24"/>
        </w:rPr>
      </w:pPr>
      <w:r>
        <w:rPr>
          <w:rFonts w:hint="default"/>
          <w:sz w:val="24"/>
          <w:u w:val="single"/>
          <w:lang w:val="en-US"/>
        </w:rPr>
        <w:t>Who</w:t>
      </w:r>
      <w:r>
        <w:rPr>
          <w:rFonts w:hint="default"/>
          <w:sz w:val="24"/>
          <w:lang w:val="en-US"/>
        </w:rPr>
        <w:t xml:space="preserve"> is going to take you to your cricket practice today?</w:t>
      </w:r>
    </w:p>
    <w:p>
      <w:pPr>
        <w:pStyle w:val="8"/>
        <w:numPr>
          <w:ilvl w:val="0"/>
          <w:numId w:val="0"/>
        </w:numPr>
        <w:tabs>
          <w:tab w:val="left" w:pos="415"/>
        </w:tabs>
        <w:spacing w:before="1" w:after="0" w:line="240" w:lineRule="auto"/>
        <w:ind w:left="159" w:leftChars="0" w:right="0" w:rightChars="0"/>
        <w:jc w:val="left"/>
        <w:rPr>
          <w:sz w:val="24"/>
        </w:rPr>
      </w:pPr>
    </w:p>
    <w:p>
      <w:pPr>
        <w:pStyle w:val="8"/>
        <w:numPr>
          <w:ilvl w:val="0"/>
          <w:numId w:val="2"/>
        </w:numPr>
        <w:tabs>
          <w:tab w:val="left" w:pos="415"/>
        </w:tabs>
        <w:spacing w:before="1" w:after="0" w:line="240" w:lineRule="auto"/>
        <w:ind w:left="414" w:right="0" w:hanging="255"/>
        <w:jc w:val="left"/>
        <w:rPr>
          <w:sz w:val="24"/>
        </w:rPr>
      </w:pPr>
      <w:r>
        <w:rPr>
          <w:rFonts w:hint="default"/>
          <w:sz w:val="24"/>
          <w:u w:val="single"/>
          <w:lang w:val="en-US"/>
        </w:rPr>
        <w:t>What</w:t>
      </w:r>
      <w:r>
        <w:rPr>
          <w:rFonts w:hint="default"/>
          <w:sz w:val="24"/>
          <w:lang w:val="en-US"/>
        </w:rPr>
        <w:t xml:space="preserve"> is your postal address?</w:t>
      </w:r>
    </w:p>
    <w:p>
      <w:pPr>
        <w:pStyle w:val="8"/>
        <w:numPr>
          <w:ilvl w:val="0"/>
          <w:numId w:val="0"/>
        </w:numPr>
        <w:tabs>
          <w:tab w:val="left" w:pos="415"/>
        </w:tabs>
        <w:spacing w:before="1" w:after="0" w:line="240" w:lineRule="auto"/>
        <w:ind w:left="159" w:leftChars="0" w:right="0" w:rightChars="0"/>
        <w:jc w:val="left"/>
        <w:rPr>
          <w:sz w:val="24"/>
        </w:rPr>
      </w:pPr>
    </w:p>
    <w:p>
      <w:pPr>
        <w:pStyle w:val="8"/>
        <w:numPr>
          <w:ilvl w:val="0"/>
          <w:numId w:val="2"/>
        </w:numPr>
        <w:tabs>
          <w:tab w:val="left" w:pos="415"/>
        </w:tabs>
        <w:spacing w:before="1" w:after="0" w:line="240" w:lineRule="auto"/>
        <w:ind w:left="414" w:right="0" w:hanging="255"/>
        <w:jc w:val="left"/>
        <w:rPr>
          <w:sz w:val="24"/>
        </w:rPr>
      </w:pPr>
      <w:r>
        <w:rPr>
          <w:rFonts w:hint="default"/>
          <w:sz w:val="24"/>
          <w:u w:val="single"/>
          <w:lang w:val="en-US"/>
        </w:rPr>
        <w:t>Whom</w:t>
      </w:r>
      <w:r>
        <w:rPr>
          <w:rFonts w:hint="default"/>
          <w:sz w:val="24"/>
          <w:lang w:val="en-US"/>
        </w:rPr>
        <w:t xml:space="preserve"> do you live with?</w:t>
      </w:r>
    </w:p>
    <w:p>
      <w:pPr>
        <w:pStyle w:val="8"/>
        <w:numPr>
          <w:ilvl w:val="0"/>
          <w:numId w:val="0"/>
        </w:numPr>
        <w:tabs>
          <w:tab w:val="left" w:pos="415"/>
        </w:tabs>
        <w:spacing w:before="1" w:after="0" w:line="240" w:lineRule="auto"/>
        <w:ind w:left="159" w:leftChars="0" w:right="0" w:rightChars="0"/>
        <w:jc w:val="left"/>
        <w:rPr>
          <w:sz w:val="24"/>
        </w:rPr>
      </w:pPr>
    </w:p>
    <w:p>
      <w:pPr>
        <w:pStyle w:val="8"/>
        <w:numPr>
          <w:ilvl w:val="0"/>
          <w:numId w:val="2"/>
        </w:numPr>
        <w:tabs>
          <w:tab w:val="left" w:pos="415"/>
        </w:tabs>
        <w:spacing w:before="1" w:after="0" w:line="240" w:lineRule="auto"/>
        <w:ind w:left="414" w:right="0" w:hanging="255"/>
        <w:jc w:val="left"/>
        <w:rPr>
          <w:sz w:val="24"/>
        </w:rPr>
      </w:pPr>
      <w:r>
        <w:rPr>
          <w:rFonts w:hint="default"/>
          <w:sz w:val="24"/>
          <w:u w:val="single"/>
          <w:lang w:val="en-US"/>
        </w:rPr>
        <w:t>Which</w:t>
      </w:r>
      <w:r>
        <w:rPr>
          <w:rFonts w:hint="default"/>
          <w:sz w:val="24"/>
          <w:lang w:val="en-US"/>
        </w:rPr>
        <w:t xml:space="preserve"> cartoon character is your favourite?</w:t>
      </w:r>
    </w:p>
    <w:p>
      <w:pPr>
        <w:pStyle w:val="8"/>
        <w:numPr>
          <w:ilvl w:val="0"/>
          <w:numId w:val="0"/>
        </w:numPr>
        <w:tabs>
          <w:tab w:val="left" w:pos="415"/>
        </w:tabs>
        <w:spacing w:before="1" w:after="0" w:line="240" w:lineRule="auto"/>
        <w:ind w:left="159" w:leftChars="0" w:right="0" w:rightChars="0"/>
        <w:jc w:val="left"/>
        <w:rPr>
          <w:rFonts w:hint="default"/>
          <w:sz w:val="24"/>
          <w:lang w:val="en-US"/>
        </w:rPr>
      </w:pPr>
    </w:p>
    <w:p>
      <w:pPr>
        <w:pStyle w:val="8"/>
        <w:numPr>
          <w:ilvl w:val="0"/>
          <w:numId w:val="0"/>
        </w:numPr>
        <w:tabs>
          <w:tab w:val="left" w:pos="415"/>
        </w:tabs>
        <w:spacing w:before="1" w:after="0" w:line="240" w:lineRule="auto"/>
        <w:ind w:left="159" w:leftChars="0" w:right="0" w:rightChars="0"/>
        <w:jc w:val="left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>Interrogative adjectives are question words that modify nouns in questions. Question words act like adjectives and modify the nouns.</w:t>
      </w:r>
    </w:p>
    <w:p>
      <w:pPr>
        <w:pStyle w:val="8"/>
        <w:numPr>
          <w:ilvl w:val="0"/>
          <w:numId w:val="0"/>
        </w:numPr>
        <w:tabs>
          <w:tab w:val="left" w:pos="415"/>
        </w:tabs>
        <w:spacing w:before="1" w:after="0" w:line="240" w:lineRule="auto"/>
        <w:ind w:left="159" w:leftChars="0" w:right="0" w:rightChars="0"/>
        <w:jc w:val="left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>Example-  Whose bag is this?</w:t>
      </w:r>
    </w:p>
    <w:p>
      <w:pPr>
        <w:pStyle w:val="5"/>
        <w:rPr>
          <w:sz w:val="20"/>
        </w:rPr>
      </w:pPr>
    </w:p>
    <w:p>
      <w:pPr>
        <w:pStyle w:val="2"/>
        <w:numPr>
          <w:ilvl w:val="0"/>
          <w:numId w:val="1"/>
        </w:numPr>
        <w:tabs>
          <w:tab w:val="left" w:pos="403"/>
        </w:tabs>
        <w:spacing w:before="1" w:after="0" w:line="240" w:lineRule="auto"/>
        <w:ind w:left="402" w:right="0" w:hanging="243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Underline the interrogatives adjectives in the following questions.</w:t>
      </w:r>
    </w:p>
    <w:p>
      <w:p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149" w:leftChars="0" w:right="0" w:righ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  <w:r>
        <w:rPr>
          <w:rFonts w:hint="default"/>
          <w:u w:val="none"/>
          <w:lang w:val="en-US"/>
        </w:rPr>
        <w:t>Which</w:t>
      </w:r>
      <w:r>
        <w:rPr>
          <w:rFonts w:hint="default"/>
          <w:lang w:val="en-US"/>
        </w:rPr>
        <w:t xml:space="preserve"> of these is your book?</w:t>
      </w:r>
    </w:p>
    <w:p>
      <w:pPr>
        <w:numPr>
          <w:numId w:val="0"/>
        </w:numPr>
        <w:ind w:right="0" w:rightChars="0"/>
        <w:rPr>
          <w:rFonts w:hint="default"/>
          <w:lang w:val="en-US"/>
        </w:rPr>
      </w:pPr>
    </w:p>
    <w:p>
      <w:pPr>
        <w:numPr>
          <w:ilvl w:val="0"/>
          <w:numId w:val="3"/>
        </w:numPr>
        <w:ind w:left="149" w:leftChars="0" w:right="0" w:rightChars="0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Which</w:t>
      </w:r>
      <w:r>
        <w:rPr>
          <w:rFonts w:hint="default"/>
          <w:lang w:val="en-US"/>
        </w:rPr>
        <w:t xml:space="preserve"> sport do you like apart from cricket?</w:t>
      </w:r>
    </w:p>
    <w:p>
      <w:pPr>
        <w:numPr>
          <w:numId w:val="0"/>
        </w:numPr>
        <w:ind w:right="0" w:rightChars="0"/>
        <w:rPr>
          <w:rFonts w:hint="default"/>
          <w:lang w:val="en-US"/>
        </w:rPr>
      </w:pPr>
    </w:p>
    <w:p>
      <w:pPr>
        <w:numPr>
          <w:ilvl w:val="0"/>
          <w:numId w:val="3"/>
        </w:numPr>
        <w:ind w:left="149" w:leftChars="0" w:right="0" w:rightChars="0"/>
        <w:rPr>
          <w:rFonts w:hint="default"/>
          <w:lang w:val="en-US"/>
        </w:rPr>
      </w:pPr>
      <w:r>
        <w:rPr>
          <w:rFonts w:hint="default"/>
          <w:lang w:val="en-US"/>
        </w:rPr>
        <w:t>What is the price of this pen?</w:t>
      </w:r>
    </w:p>
    <w:p>
      <w:pPr>
        <w:numPr>
          <w:numId w:val="0"/>
        </w:numPr>
        <w:ind w:right="0" w:rightChars="0"/>
        <w:rPr>
          <w:rFonts w:hint="default"/>
          <w:lang w:val="en-US"/>
        </w:rPr>
      </w:pPr>
    </w:p>
    <w:p>
      <w:pPr>
        <w:numPr>
          <w:ilvl w:val="0"/>
          <w:numId w:val="3"/>
        </w:numPr>
        <w:ind w:left="149" w:leftChars="0" w:right="0" w:rightChars="0"/>
        <w:rPr>
          <w:rFonts w:hint="default"/>
          <w:lang w:val="en-US"/>
        </w:rPr>
      </w:pPr>
      <w:r>
        <w:rPr>
          <w:rFonts w:hint="default"/>
          <w:u w:val="none"/>
          <w:lang w:val="en-US"/>
        </w:rPr>
        <w:t>Whose</w:t>
      </w:r>
      <w:r>
        <w:rPr>
          <w:rFonts w:hint="default"/>
          <w:lang w:val="en-US"/>
        </w:rPr>
        <w:t xml:space="preserve"> turn is it now?</w:t>
      </w:r>
    </w:p>
    <w:p>
      <w:pPr>
        <w:numPr>
          <w:numId w:val="0"/>
        </w:numPr>
        <w:ind w:right="0" w:rightChars="0"/>
        <w:rPr>
          <w:rFonts w:hint="default"/>
          <w:lang w:val="en-US"/>
        </w:rPr>
      </w:pPr>
    </w:p>
    <w:p>
      <w:pPr>
        <w:numPr>
          <w:ilvl w:val="0"/>
          <w:numId w:val="3"/>
        </w:numPr>
        <w:ind w:left="149" w:leftChars="0" w:right="0" w:rightChars="0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Whose</w:t>
      </w:r>
      <w:r>
        <w:rPr>
          <w:rFonts w:hint="default"/>
          <w:lang w:val="en-US"/>
        </w:rPr>
        <w:t xml:space="preserve"> school bag is this?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Q3. Write IP for interrogative pronouns an</w:t>
      </w:r>
      <w:r>
        <w:rPr>
          <w:rFonts w:hint="default"/>
          <w:lang w:val="en-US"/>
        </w:rPr>
        <w:t>d</w:t>
      </w:r>
      <w:bookmarkStart w:id="0" w:name="_GoBack"/>
      <w:r>
        <w:rPr>
          <w:rFonts w:hint="default"/>
          <w:b/>
          <w:bCs/>
          <w:lang w:val="en-US"/>
        </w:rPr>
        <w:t xml:space="preserve"> IA</w:t>
      </w:r>
      <w:bookmarkEnd w:id="0"/>
      <w:r>
        <w:rPr>
          <w:rFonts w:hint="default"/>
          <w:b/>
          <w:bCs/>
          <w:lang w:val="en-US"/>
        </w:rPr>
        <w:t xml:space="preserve"> for interrogative adjectives.</w:t>
      </w:r>
    </w:p>
    <w:p>
      <w:pPr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Who is that ?  IP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Whose cat is that? IA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 xml:space="preserve"> What is he doing ? IP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Which elephant weighs the most  here? IA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What colour is his car? IA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Whose is this ? IP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Q4. Complete the sentence by correct question words.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b/>
          <w:bCs/>
          <w:lang w:val="en-US"/>
        </w:rPr>
      </w:pPr>
    </w:p>
    <w:p>
      <w:pPr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What</w:t>
      </w:r>
      <w:r>
        <w:rPr>
          <w:rFonts w:hint="default"/>
          <w:lang w:val="en-US"/>
        </w:rPr>
        <w:t xml:space="preserve"> did you eat for dinner?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Which</w:t>
      </w:r>
      <w:r>
        <w:rPr>
          <w:rFonts w:hint="default"/>
          <w:lang w:val="en-US"/>
        </w:rPr>
        <w:t xml:space="preserve"> of your fingers hurts?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Which</w:t>
      </w:r>
      <w:r>
        <w:rPr>
          <w:rFonts w:hint="default"/>
          <w:lang w:val="en-US"/>
        </w:rPr>
        <w:t xml:space="preserve"> song are you humming?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Whose</w:t>
      </w:r>
      <w:r>
        <w:rPr>
          <w:rFonts w:hint="default"/>
          <w:lang w:val="en-US"/>
        </w:rPr>
        <w:t xml:space="preserve"> muffins are these?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Whom</w:t>
      </w:r>
      <w:r>
        <w:rPr>
          <w:rFonts w:hint="default"/>
          <w:lang w:val="en-US"/>
        </w:rPr>
        <w:t xml:space="preserve"> does this place belong to?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widowControl w:val="0"/>
        <w:numPr>
          <w:ilvl w:val="0"/>
          <w:numId w:val="5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u w:val="single"/>
          <w:lang w:val="en-US"/>
        </w:rPr>
        <w:t>Who</w:t>
      </w:r>
      <w:r>
        <w:rPr>
          <w:rFonts w:hint="default"/>
          <w:lang w:val="en-US"/>
        </w:rPr>
        <w:t xml:space="preserve"> are you going to invite to your birthday party?</w:t>
      </w:r>
    </w:p>
    <w:p>
      <w:pPr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lang w:val="en-US"/>
        </w:rPr>
      </w:pPr>
    </w:p>
    <w:p>
      <w:pPr>
        <w:numPr>
          <w:numId w:val="0"/>
        </w:numPr>
        <w:ind w:right="0" w:rightChars="0"/>
        <w:rPr>
          <w:rFonts w:hint="default"/>
          <w:lang w:val="en-US"/>
        </w:rPr>
      </w:pPr>
    </w:p>
    <w:p/>
    <w:p/>
    <w:p/>
    <w:p/>
    <w:p/>
    <w:p/>
    <w:p/>
    <w:p/>
    <w:p>
      <w:pPr>
        <w:rPr>
          <w:rFonts w:hint="default"/>
          <w:lang w:val="en-US"/>
        </w:rPr>
      </w:pPr>
    </w:p>
    <w:p>
      <w:pPr>
        <w:pStyle w:val="5"/>
        <w:rPr>
          <w:b/>
          <w:sz w:val="20"/>
        </w:rPr>
      </w:pPr>
    </w:p>
    <w:p>
      <w:pPr>
        <w:pStyle w:val="5"/>
        <w:spacing w:line="276" w:lineRule="auto"/>
        <w:ind w:right="237"/>
        <w:rPr>
          <w:rFonts w:hint="default"/>
          <w:lang w:val="en-US"/>
        </w:rPr>
      </w:pPr>
      <w:r>
        <w:rPr>
          <w:rFonts w:hint="default"/>
          <w:lang w:val="en-US"/>
        </w:rPr>
        <w:t xml:space="preserve">  </w:t>
      </w:r>
    </w:p>
    <w:p>
      <w:pPr>
        <w:pStyle w:val="5"/>
        <w:rPr>
          <w:sz w:val="20"/>
        </w:rPr>
      </w:pPr>
    </w:p>
    <w:p>
      <w:pPr>
        <w:pStyle w:val="5"/>
        <w:spacing w:before="8"/>
      </w:pPr>
      <w:r>
        <w:pict>
          <v:shape id="_x0000_s1028" o:spid="_x0000_s1028" style="position:absolute;left:0pt;margin-left:70.55pt;margin-top:13.9pt;height:4.45pt;width:471pt;mso-position-horizontal-relative:page;mso-wrap-distance-bottom:0pt;mso-wrap-distance-top:0pt;z-index:-251651072;mso-width-relative:page;mso-height-relative:page;" fillcolor="#612322" filled="t" stroked="f" coordorigin="1412,279" coordsize="9420,89" path="m10831,353l1412,353,1412,368,10831,368,10831,353xm10831,279l1412,279,1412,339,10831,339,10831,279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  <w:r>
        <w:pict>
          <v:rect id="_x0000_s1029" o:spid="_x0000_s1029" o:spt="1" style="position:absolute;left:0pt;margin-left:65.5pt;margin-top:21.8pt;height:0.45pt;width:303.5pt;mso-position-horizontal-relative:page;mso-wrap-distance-bottom:0pt;mso-wrap-distance-top:0pt;z-index:-25165004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color w:val="76923B"/>
        </w:rPr>
        <w:t>]</w:t>
      </w:r>
    </w:p>
    <w:p>
      <w:pPr>
        <w:pStyle w:val="5"/>
        <w:spacing w:before="9"/>
        <w:rPr>
          <w:b/>
          <w:sz w:val="15"/>
        </w:rPr>
      </w:pPr>
    </w:p>
    <w:p>
      <w:pPr>
        <w:pStyle w:val="2"/>
        <w:numPr>
          <w:numId w:val="0"/>
        </w:numPr>
        <w:tabs>
          <w:tab w:val="left" w:pos="403"/>
        </w:tabs>
        <w:spacing w:before="155" w:after="0" w:line="240" w:lineRule="auto"/>
        <w:ind w:right="0" w:rightChars="0"/>
        <w:jc w:val="left"/>
        <w:rPr>
          <w:b/>
          <w:sz w:val="25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1383665</wp:posOffset>
            </wp:positionH>
            <wp:positionV relativeFrom="paragraph">
              <wp:posOffset>142240</wp:posOffset>
            </wp:positionV>
            <wp:extent cx="5004435" cy="248412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2240" w:h="15840"/>
      <w:pgMar w:top="720" w:right="1220" w:bottom="1240" w:left="1280" w:header="0" w:footer="1045" w:gutter="0"/>
      <w:pgBorders w:offsetFrom="page">
        <w:top w:val="double" w:color="000000" w:sz="4" w:space="24"/>
        <w:left w:val="double" w:color="000000" w:sz="4" w:space="24"/>
        <w:bottom w:val="double" w:color="000000" w:sz="4" w:space="24"/>
        <w:right w:val="double" w:color="000000" w:sz="4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71pt;margin-top:728.75pt;height:14.95pt;width:115.5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ODM</w:t>
                </w:r>
                <w:r>
                  <w:rPr>
                    <w:rFonts w:ascii="Cambria"/>
                    <w:spacing w:val="-5"/>
                    <w:sz w:val="22"/>
                  </w:rPr>
                  <w:t xml:space="preserve"> </w:t>
                </w:r>
                <w:r>
                  <w:rPr>
                    <w:rFonts w:ascii="Cambria"/>
                    <w:sz w:val="22"/>
                  </w:rPr>
                  <w:t>Educational</w:t>
                </w:r>
                <w:r>
                  <w:rPr>
                    <w:rFonts w:ascii="Cambria"/>
                    <w:spacing w:val="-4"/>
                    <w:sz w:val="22"/>
                  </w:rPr>
                  <w:t xml:space="preserve"> </w:t>
                </w:r>
                <w:r>
                  <w:rPr>
                    <w:rFonts w:ascii="Cambria"/>
                    <w:sz w:val="22"/>
                  </w:rPr>
                  <w:t>Group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508.1pt;margin-top:728.75pt;height:14.95pt;width:3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Cambria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D08EB"/>
    <w:multiLevelType w:val="singleLevel"/>
    <w:tmpl w:val="8C5D08EB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AB8042F5"/>
    <w:multiLevelType w:val="singleLevel"/>
    <w:tmpl w:val="AB8042F5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402" w:hanging="243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34" w:hanging="24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68" w:hanging="2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2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36" w:hanging="2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0" w:hanging="2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04" w:hanging="2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38" w:hanging="2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72" w:hanging="243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02" w:hanging="243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34" w:hanging="24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68" w:hanging="2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2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36" w:hanging="2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0" w:hanging="2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04" w:hanging="2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38" w:hanging="2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72" w:hanging="243"/>
      </w:pPr>
      <w:rPr>
        <w:rFonts w:hint="default"/>
        <w:lang w:val="en-US" w:eastAsia="en-US" w:bidi="ar-SA"/>
      </w:rPr>
    </w:lvl>
  </w:abstractNum>
  <w:abstractNum w:abstractNumId="4">
    <w:nsid w:val="76CC9392"/>
    <w:multiLevelType w:val="singleLevel"/>
    <w:tmpl w:val="76CC9392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00A544B"/>
    <w:rsid w:val="4FE91B7A"/>
    <w:rsid w:val="7DEA0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71"/>
      <w:ind w:left="402" w:hanging="243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58"/>
      <w:ind w:left="160"/>
    </w:pPr>
    <w:rPr>
      <w:rFonts w:ascii="Calibri" w:hAnsi="Calibri" w:eastAsia="Calibri" w:cs="Calibri"/>
      <w:sz w:val="52"/>
      <w:szCs w:val="52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02" w:hanging="243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line="244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2022-03-28T11:38:00Z</dcterms:created>
  <dc:creator>SWOYAN</dc:creator>
  <cp:lastModifiedBy>Bishnupriya Naik</cp:lastModifiedBy>
  <dcterms:modified xsi:type="dcterms:W3CDTF">2022-09-27T14:15:18Z</dcterms:modified>
  <dc:title>VERBS – PAST TENSE (IRREGULAR VERBS 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2022-03-28T00:00:00Z</vt:filetime>
  </property>
  <property fmtid="{D5CDD505-2E9C-101B-9397-08002B2CF9AE}" pid="5" name="KSOProductBuildVer">
    <vt:lpwstr>1033-11.2.0.11341</vt:lpwstr>
  </property>
  <property fmtid="{D5CDD505-2E9C-101B-9397-08002B2CF9AE}" pid="6" name="ICV">
    <vt:lpwstr>9ECBF3018ED2492D96D8AAAC9134959E</vt:lpwstr>
  </property>
</Properties>
</file>