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3" w:rsidRDefault="00B567A3" w:rsidP="009D376A">
      <w:pPr>
        <w:pStyle w:val="BodyText"/>
        <w:ind w:left="3600" w:firstLine="720"/>
        <w:rPr>
          <w:rFonts w:ascii="Book Antiqua" w:hAnsi="Book Antiqua"/>
          <w:color w:val="000000" w:themeColor="text1"/>
          <w:sz w:val="22"/>
          <w:szCs w:val="22"/>
          <w:u w:color="333333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  <w:u w:color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3175</wp:posOffset>
            </wp:positionV>
            <wp:extent cx="6461125" cy="389255"/>
            <wp:effectExtent l="19050" t="0" r="0" b="0"/>
            <wp:wrapThrough wrapText="bothSides">
              <wp:wrapPolygon edited="0">
                <wp:start x="-64" y="0"/>
                <wp:lineTo x="-64" y="20085"/>
                <wp:lineTo x="21589" y="20085"/>
                <wp:lineTo x="21589" y="0"/>
                <wp:lineTo x="-64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826724">
        <w:rPr>
          <w:rFonts w:ascii="Book Antiqua" w:hAnsi="Book Antiqua"/>
          <w:color w:val="000000" w:themeColor="text1"/>
          <w:sz w:val="22"/>
          <w:szCs w:val="22"/>
          <w:u w:color="333333"/>
        </w:rPr>
        <w:t xml:space="preserve">     </w:t>
      </w:r>
      <w:r w:rsidR="000D14F5">
        <w:rPr>
          <w:rFonts w:ascii="Book Antiqua" w:hAnsi="Book Antiqua"/>
          <w:color w:val="000000" w:themeColor="text1"/>
          <w:sz w:val="22"/>
          <w:szCs w:val="22"/>
          <w:u w:color="333333"/>
        </w:rPr>
        <w:t>CLASS: IX</w:t>
      </w:r>
    </w:p>
    <w:p w:rsidR="00211076" w:rsidRPr="00B10D40" w:rsidRDefault="00D14AFE" w:rsidP="00826724">
      <w:pPr>
        <w:ind w:left="3600" w:right="3479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SUBJECT</w:t>
      </w:r>
      <w:proofErr w:type="gramStart"/>
      <w:r w:rsidRPr="00B10D40">
        <w:rPr>
          <w:rFonts w:ascii="Book Antiqua" w:hAnsi="Book Antiqua"/>
          <w:color w:val="000000" w:themeColor="text1"/>
        </w:rPr>
        <w:t>:BIOLOGY</w:t>
      </w:r>
      <w:proofErr w:type="gramEnd"/>
    </w:p>
    <w:p w:rsidR="001365D1" w:rsidRDefault="00D14AFE" w:rsidP="000D14F5">
      <w:pPr>
        <w:ind w:left="2160" w:right="264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LESSON-</w:t>
      </w:r>
      <w:r w:rsidR="000D14F5">
        <w:rPr>
          <w:rFonts w:ascii="Book Antiqua" w:hAnsi="Book Antiqua"/>
          <w:color w:val="000000" w:themeColor="text1"/>
        </w:rPr>
        <w:t>DIVERSITY IN LIVING ORGANISMS</w:t>
      </w:r>
    </w:p>
    <w:p w:rsidR="00211076" w:rsidRDefault="00211076" w:rsidP="00B10D40">
      <w:pPr>
        <w:ind w:left="3967" w:right="3479"/>
        <w:rPr>
          <w:rFonts w:ascii="Book Antiqua" w:hAnsi="Book Antiqua"/>
          <w:color w:val="000000" w:themeColor="text1"/>
        </w:rPr>
      </w:pPr>
    </w:p>
    <w:p w:rsidR="00211076" w:rsidRPr="00B10D40" w:rsidRDefault="00211076" w:rsidP="004D3FE2">
      <w:pPr>
        <w:tabs>
          <w:tab w:val="left" w:pos="10348"/>
        </w:tabs>
        <w:ind w:left="3967" w:right="3479"/>
        <w:rPr>
          <w:rFonts w:ascii="Book Antiqua" w:hAnsi="Book Antiqua"/>
          <w:color w:val="000000" w:themeColor="text1"/>
        </w:rPr>
      </w:pPr>
    </w:p>
    <w:p w:rsidR="00211076" w:rsidRDefault="00826724" w:rsidP="009D376A">
      <w:pPr>
        <w:spacing w:before="45"/>
        <w:ind w:right="3478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Date: 18/01/2022</w:t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</w:p>
    <w:p w:rsidR="001365D1" w:rsidRDefault="00B567A3" w:rsidP="00211076">
      <w:pPr>
        <w:spacing w:before="45"/>
        <w:ind w:left="4320" w:right="3478" w:firstLine="720"/>
        <w:rPr>
          <w:rFonts w:ascii="Book Antiqua" w:hAnsi="Book Antiqua"/>
          <w:b/>
          <w:color w:val="000000" w:themeColor="text1"/>
          <w:u w:val="single" w:color="333333"/>
        </w:rPr>
      </w:pPr>
      <w:r w:rsidRPr="00B10D40">
        <w:rPr>
          <w:rFonts w:ascii="Book Antiqua" w:hAnsi="Book Antiqua"/>
          <w:b/>
          <w:color w:val="000000" w:themeColor="text1"/>
          <w:u w:val="single" w:color="333333"/>
        </w:rPr>
        <w:t>HOMEWORK</w:t>
      </w:r>
    </w:p>
    <w:p w:rsidR="00211076" w:rsidRDefault="00211076" w:rsidP="009D376A">
      <w:pPr>
        <w:spacing w:before="45"/>
        <w:ind w:right="3478"/>
        <w:rPr>
          <w:rFonts w:ascii="Book Antiqua" w:hAnsi="Book Antiqua"/>
          <w:b/>
          <w:color w:val="000000" w:themeColor="text1"/>
          <w:u w:val="single" w:color="333333"/>
        </w:rPr>
      </w:pP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1. </w:t>
      </w:r>
      <w:proofErr w:type="spellStart"/>
      <w:r w:rsidRPr="000D14F5">
        <w:rPr>
          <w:rFonts w:asciiTheme="minorHAnsi" w:hAnsiTheme="minorHAnsi" w:cstheme="minorHAnsi"/>
          <w:sz w:val="22"/>
        </w:rPr>
        <w:t>Shyam</w:t>
      </w:r>
      <w:proofErr w:type="spellEnd"/>
      <w:r w:rsidRPr="000D14F5">
        <w:rPr>
          <w:rFonts w:asciiTheme="minorHAnsi" w:hAnsiTheme="minorHAnsi" w:cstheme="minorHAnsi"/>
          <w:sz w:val="22"/>
        </w:rPr>
        <w:t xml:space="preserve"> saw some </w:t>
      </w:r>
      <w:proofErr w:type="spellStart"/>
      <w:r w:rsidRPr="000D14F5">
        <w:rPr>
          <w:rFonts w:asciiTheme="minorHAnsi" w:hAnsiTheme="minorHAnsi" w:cstheme="minorHAnsi"/>
          <w:sz w:val="22"/>
        </w:rPr>
        <w:t>coloured</w:t>
      </w:r>
      <w:proofErr w:type="spellEnd"/>
      <w:r w:rsidRPr="000D14F5">
        <w:rPr>
          <w:rFonts w:asciiTheme="minorHAnsi" w:hAnsiTheme="minorHAnsi" w:cstheme="minorHAnsi"/>
          <w:sz w:val="22"/>
        </w:rPr>
        <w:t xml:space="preserve"> patches on the bark of trees.</w:t>
      </w:r>
      <w:r>
        <w:rPr>
          <w:rFonts w:asciiTheme="minorHAnsi" w:hAnsiTheme="minorHAnsi" w:cstheme="minorHAnsi"/>
          <w:sz w:val="22"/>
        </w:rPr>
        <w:t xml:space="preserve"> </w:t>
      </w:r>
      <w:r w:rsidRPr="000D14F5">
        <w:rPr>
          <w:rFonts w:asciiTheme="minorHAnsi" w:hAnsiTheme="minorHAnsi" w:cstheme="minorHAnsi"/>
          <w:sz w:val="22"/>
        </w:rPr>
        <w:t xml:space="preserve">His elder brother told him that these are called lichens. 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a. In which kingdom are these included? 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b. What is the relation of lichens with air pollution? </w:t>
      </w:r>
    </w:p>
    <w:p w:rsidR="000D14F5" w:rsidRP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2. A trip to Himalayan foothills was organized by Raman and </w:t>
      </w:r>
      <w:proofErr w:type="spellStart"/>
      <w:r w:rsidRPr="000D14F5">
        <w:rPr>
          <w:rFonts w:asciiTheme="minorHAnsi" w:hAnsiTheme="minorHAnsi" w:cstheme="minorHAnsi"/>
          <w:sz w:val="22"/>
        </w:rPr>
        <w:t>Riya’s</w:t>
      </w:r>
      <w:proofErr w:type="spellEnd"/>
      <w:r w:rsidRPr="000D14F5">
        <w:rPr>
          <w:rFonts w:asciiTheme="minorHAnsi" w:hAnsiTheme="minorHAnsi" w:cstheme="minorHAnsi"/>
          <w:sz w:val="22"/>
        </w:rPr>
        <w:t xml:space="preserve"> school.</w:t>
      </w:r>
      <w:r>
        <w:rPr>
          <w:rFonts w:asciiTheme="minorHAnsi" w:hAnsiTheme="minorHAnsi" w:cstheme="minorHAnsi"/>
          <w:sz w:val="22"/>
        </w:rPr>
        <w:t xml:space="preserve"> </w:t>
      </w:r>
      <w:r w:rsidRPr="000D14F5">
        <w:rPr>
          <w:rFonts w:asciiTheme="minorHAnsi" w:hAnsiTheme="minorHAnsi" w:cstheme="minorHAnsi"/>
          <w:sz w:val="22"/>
        </w:rPr>
        <w:t>During the trip they noticed tall trees having needle-like leaves and cones.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 a. Name the trees they saw there.</w:t>
      </w:r>
    </w:p>
    <w:p w:rsidR="000D14F5" w:rsidRP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 b. What are cones?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 3. </w:t>
      </w:r>
      <w:proofErr w:type="spellStart"/>
      <w:r w:rsidRPr="000D14F5">
        <w:rPr>
          <w:rFonts w:asciiTheme="minorHAnsi" w:hAnsiTheme="minorHAnsi" w:cstheme="minorHAnsi"/>
          <w:sz w:val="22"/>
        </w:rPr>
        <w:t>Sakshi’s</w:t>
      </w:r>
      <w:proofErr w:type="spellEnd"/>
      <w:r w:rsidRPr="000D14F5">
        <w:rPr>
          <w:rFonts w:asciiTheme="minorHAnsi" w:hAnsiTheme="minorHAnsi" w:cstheme="minorHAnsi"/>
          <w:sz w:val="22"/>
        </w:rPr>
        <w:t xml:space="preserve"> younger brother frequently suffered from stomach ache and vomiting.</w:t>
      </w:r>
      <w:r>
        <w:rPr>
          <w:rFonts w:asciiTheme="minorHAnsi" w:hAnsiTheme="minorHAnsi" w:cstheme="minorHAnsi"/>
          <w:sz w:val="22"/>
        </w:rPr>
        <w:t xml:space="preserve"> </w:t>
      </w:r>
      <w:r w:rsidRPr="000D14F5">
        <w:rPr>
          <w:rFonts w:asciiTheme="minorHAnsi" w:hAnsiTheme="minorHAnsi" w:cstheme="minorHAnsi"/>
          <w:sz w:val="22"/>
        </w:rPr>
        <w:t>The report of his stool test diagnosed infecti</w:t>
      </w:r>
      <w:r>
        <w:rPr>
          <w:rFonts w:asciiTheme="minorHAnsi" w:hAnsiTheme="minorHAnsi" w:cstheme="minorHAnsi"/>
          <w:sz w:val="22"/>
        </w:rPr>
        <w:t xml:space="preserve">on caused by common roundworms. </w:t>
      </w:r>
      <w:proofErr w:type="spellStart"/>
      <w:r>
        <w:rPr>
          <w:rFonts w:asciiTheme="minorHAnsi" w:hAnsiTheme="minorHAnsi" w:cstheme="minorHAnsi"/>
          <w:sz w:val="22"/>
        </w:rPr>
        <w:t>S</w:t>
      </w:r>
      <w:r w:rsidRPr="000D14F5">
        <w:rPr>
          <w:rFonts w:asciiTheme="minorHAnsi" w:hAnsiTheme="minorHAnsi" w:cstheme="minorHAnsi"/>
          <w:sz w:val="22"/>
        </w:rPr>
        <w:t>akshi</w:t>
      </w:r>
      <w:proofErr w:type="spellEnd"/>
      <w:r w:rsidRPr="000D14F5">
        <w:rPr>
          <w:rFonts w:asciiTheme="minorHAnsi" w:hAnsiTheme="minorHAnsi" w:cstheme="minorHAnsi"/>
          <w:sz w:val="22"/>
        </w:rPr>
        <w:t xml:space="preserve"> asked these questions from the doctor.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 a. What are common roundworms?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 xml:space="preserve"> b. Are there any other worms that live as parasites in our body and cause diseases? </w:t>
      </w: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>c. How do roundworms enter our body?</w:t>
      </w:r>
      <w:r>
        <w:rPr>
          <w:rFonts w:asciiTheme="minorHAnsi" w:hAnsiTheme="minorHAnsi" w:cstheme="minorHAnsi"/>
          <w:sz w:val="22"/>
        </w:rPr>
        <w:t xml:space="preserve"> </w:t>
      </w:r>
      <w:r w:rsidRPr="000D14F5">
        <w:rPr>
          <w:rFonts w:asciiTheme="minorHAnsi" w:hAnsiTheme="minorHAnsi" w:cstheme="minorHAnsi"/>
          <w:sz w:val="22"/>
        </w:rPr>
        <w:t xml:space="preserve">How can these infections be prevented? </w:t>
      </w:r>
    </w:p>
    <w:p w:rsidR="000D14F5" w:rsidRP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>4. How can you identify a leech while you are out on a walk on the hills?</w:t>
      </w:r>
    </w:p>
    <w:p w:rsidR="000D14F5" w:rsidRP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5. Read the following paragraph about </w:t>
      </w:r>
      <w:proofErr w:type="spellStart"/>
      <w:r>
        <w:rPr>
          <w:rFonts w:asciiTheme="minorHAnsi" w:hAnsiTheme="minorHAnsi" w:cstheme="minorHAnsi"/>
          <w:sz w:val="22"/>
        </w:rPr>
        <w:t>Vermicomposting</w:t>
      </w:r>
      <w:proofErr w:type="spellEnd"/>
      <w:r>
        <w:rPr>
          <w:rFonts w:asciiTheme="minorHAnsi" w:hAnsiTheme="minorHAnsi" w:cstheme="minorHAnsi"/>
          <w:sz w:val="22"/>
        </w:rPr>
        <w:t>:</w:t>
      </w:r>
    </w:p>
    <w:p w:rsidR="000D14F5" w:rsidRPr="000D14F5" w:rsidRDefault="000D14F5" w:rsidP="000D14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spellStart"/>
      <w:r w:rsidRPr="000D14F5">
        <w:rPr>
          <w:rFonts w:asciiTheme="minorHAnsi" w:hAnsiTheme="minorHAnsi" w:cstheme="minorHAnsi"/>
          <w:b/>
          <w:bCs/>
          <w:sz w:val="18"/>
          <w:szCs w:val="18"/>
        </w:rPr>
        <w:t>Vermicompost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> (</w:t>
      </w:r>
      <w:proofErr w:type="spellStart"/>
      <w:r w:rsidRPr="000D14F5">
        <w:rPr>
          <w:rFonts w:asciiTheme="minorHAnsi" w:hAnsiTheme="minorHAnsi" w:cstheme="minorHAnsi"/>
          <w:b/>
          <w:bCs/>
          <w:sz w:val="18"/>
          <w:szCs w:val="18"/>
        </w:rPr>
        <w:t>vermi</w:t>
      </w:r>
      <w:proofErr w:type="spellEnd"/>
      <w:r w:rsidRPr="000D14F5">
        <w:rPr>
          <w:rFonts w:asciiTheme="minorHAnsi" w:hAnsiTheme="minorHAnsi" w:cstheme="minorHAnsi"/>
          <w:b/>
          <w:bCs/>
          <w:sz w:val="18"/>
          <w:szCs w:val="18"/>
        </w:rPr>
        <w:t>-compost</w:t>
      </w:r>
      <w:r w:rsidRPr="000D14F5">
        <w:rPr>
          <w:rFonts w:asciiTheme="minorHAnsi" w:hAnsiTheme="minorHAnsi" w:cstheme="minorHAnsi"/>
          <w:sz w:val="18"/>
          <w:szCs w:val="18"/>
        </w:rPr>
        <w:t>) is the product of the decomposition process using various species of </w:t>
      </w:r>
      <w:hyperlink r:id="rId6" w:tooltip="Worm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worms</w:t>
        </w:r>
      </w:hyperlink>
      <w:r w:rsidRPr="000D14F5">
        <w:rPr>
          <w:rFonts w:asciiTheme="minorHAnsi" w:hAnsiTheme="minorHAnsi" w:cstheme="minorHAnsi"/>
          <w:sz w:val="18"/>
          <w:szCs w:val="18"/>
        </w:rPr>
        <w:t>, usually </w:t>
      </w:r>
      <w:hyperlink r:id="rId7" w:tooltip="Eisenia foetida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red wigglers</w:t>
        </w:r>
      </w:hyperlink>
      <w:r w:rsidRPr="000D14F5">
        <w:rPr>
          <w:rFonts w:asciiTheme="minorHAnsi" w:hAnsiTheme="minorHAnsi" w:cstheme="minorHAnsi"/>
          <w:sz w:val="18"/>
          <w:szCs w:val="18"/>
        </w:rPr>
        <w:t>, </w:t>
      </w:r>
      <w:hyperlink r:id="rId8" w:tooltip="Enchytraeus buchholzi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white worms</w:t>
        </w:r>
      </w:hyperlink>
      <w:r w:rsidRPr="000D14F5">
        <w:rPr>
          <w:rFonts w:asciiTheme="minorHAnsi" w:hAnsiTheme="minorHAnsi" w:cstheme="minorHAnsi"/>
          <w:sz w:val="18"/>
          <w:szCs w:val="18"/>
        </w:rPr>
        <w:t>, and other </w:t>
      </w:r>
      <w:hyperlink r:id="rId9" w:tooltip="Earthworm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earthworms</w:t>
        </w:r>
      </w:hyperlink>
      <w:r w:rsidRPr="000D14F5">
        <w:rPr>
          <w:rFonts w:asciiTheme="minorHAnsi" w:hAnsiTheme="minorHAnsi" w:cstheme="minorHAnsi"/>
          <w:sz w:val="18"/>
          <w:szCs w:val="18"/>
        </w:rPr>
        <w:t>, to create a mixture of decomposing vegetable or </w:t>
      </w:r>
      <w:hyperlink r:id="rId10" w:tooltip="Food waste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food waste</w:t>
        </w:r>
      </w:hyperlink>
      <w:r w:rsidRPr="000D14F5">
        <w:rPr>
          <w:rFonts w:asciiTheme="minorHAnsi" w:hAnsiTheme="minorHAnsi" w:cstheme="minorHAnsi"/>
          <w:sz w:val="18"/>
          <w:szCs w:val="18"/>
        </w:rPr>
        <w:t xml:space="preserve">, bedding materials, and </w:t>
      </w: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vermicast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 xml:space="preserve">. This process is called </w:t>
      </w: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vermicomposting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 xml:space="preserve">, while the rearing of worms for this purpose is called </w:t>
      </w: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vermiculture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>.</w:t>
      </w:r>
    </w:p>
    <w:p w:rsidR="000D14F5" w:rsidRDefault="000D14F5" w:rsidP="000D14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Vermicast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 xml:space="preserve"> (also called </w:t>
      </w:r>
      <w:hyperlink r:id="rId11" w:tooltip="Worm cast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worm castings</w:t>
        </w:r>
      </w:hyperlink>
      <w:r w:rsidRPr="000D14F5">
        <w:rPr>
          <w:rFonts w:asciiTheme="minorHAnsi" w:hAnsiTheme="minorHAnsi" w:cstheme="minorHAnsi"/>
          <w:sz w:val="18"/>
          <w:szCs w:val="18"/>
        </w:rPr>
        <w:t>, worm humus, worm manure, or worm feces) is the end-product of the breakdown of </w:t>
      </w:r>
      <w:hyperlink r:id="rId12" w:tooltip="Organic matter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organic matter</w:t>
        </w:r>
      </w:hyperlink>
      <w:r w:rsidRPr="000D14F5">
        <w:rPr>
          <w:rFonts w:asciiTheme="minorHAnsi" w:hAnsiTheme="minorHAnsi" w:cstheme="minorHAnsi"/>
          <w:sz w:val="18"/>
          <w:szCs w:val="18"/>
        </w:rPr>
        <w:t xml:space="preserve"> by earthworms.  </w:t>
      </w: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Vermicompost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 xml:space="preserve"> contains water-soluble nutrients and is an excellent, nutrient-rich </w:t>
      </w:r>
      <w:hyperlink r:id="rId13" w:tooltip="Organic fertilizer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organic fertilizer</w:t>
        </w:r>
      </w:hyperlink>
      <w:r w:rsidRPr="000D14F5">
        <w:rPr>
          <w:rFonts w:asciiTheme="minorHAnsi" w:hAnsiTheme="minorHAnsi" w:cstheme="minorHAnsi"/>
          <w:sz w:val="18"/>
          <w:szCs w:val="18"/>
        </w:rPr>
        <w:t> and soil conditioner. It is used in gardening and sustainable, organic farming.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14F5">
        <w:rPr>
          <w:rFonts w:asciiTheme="minorHAnsi" w:hAnsiTheme="minorHAnsi" w:cstheme="minorHAnsi"/>
          <w:sz w:val="18"/>
          <w:szCs w:val="18"/>
        </w:rPr>
        <w:t>Vermicomposting</w:t>
      </w:r>
      <w:proofErr w:type="spellEnd"/>
      <w:r w:rsidRPr="000D14F5">
        <w:rPr>
          <w:rFonts w:asciiTheme="minorHAnsi" w:hAnsiTheme="minorHAnsi" w:cstheme="minorHAnsi"/>
          <w:sz w:val="18"/>
          <w:szCs w:val="18"/>
        </w:rPr>
        <w:t xml:space="preserve"> can also be applied for </w:t>
      </w:r>
      <w:hyperlink r:id="rId14" w:tooltip="Sewage sludge treatment" w:history="1">
        <w:r w:rsidRPr="000D14F5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treatment of sewage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:rsidR="000D14F5" w:rsidRPr="000D14F5" w:rsidRDefault="000D14F5" w:rsidP="000D14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0D14F5" w:rsidRDefault="000D14F5" w:rsidP="009D376A">
      <w:pPr>
        <w:pStyle w:val="BodyText"/>
        <w:rPr>
          <w:rFonts w:asciiTheme="minorHAnsi" w:hAnsiTheme="minorHAnsi" w:cstheme="minorHAnsi"/>
          <w:sz w:val="22"/>
        </w:rPr>
      </w:pPr>
      <w:r w:rsidRPr="000D14F5">
        <w:rPr>
          <w:rFonts w:asciiTheme="minorHAnsi" w:hAnsiTheme="minorHAnsi" w:cstheme="minorHAnsi"/>
          <w:sz w:val="22"/>
        </w:rPr>
        <w:t>a. Write two identifying features of the phylum to which earthworms belong to.</w:t>
      </w:r>
    </w:p>
    <w:p w:rsidR="00A02BC1" w:rsidRPr="000D14F5" w:rsidRDefault="000D14F5" w:rsidP="009D376A">
      <w:pPr>
        <w:pStyle w:val="BodyText"/>
        <w:rPr>
          <w:rFonts w:asciiTheme="minorHAnsi" w:hAnsiTheme="minorHAnsi" w:cstheme="minorHAnsi"/>
          <w:color w:val="000000" w:themeColor="text1"/>
          <w:sz w:val="18"/>
          <w:szCs w:val="22"/>
        </w:rPr>
      </w:pPr>
      <w:r w:rsidRPr="000D14F5">
        <w:rPr>
          <w:rFonts w:asciiTheme="minorHAnsi" w:hAnsiTheme="minorHAnsi" w:cstheme="minorHAnsi"/>
          <w:sz w:val="22"/>
        </w:rPr>
        <w:t xml:space="preserve"> b. Find out if leech and earthworm have any similarities in their characteristics.</w:t>
      </w:r>
    </w:p>
    <w:p w:rsidR="00A02BC1" w:rsidRPr="00B10D40" w:rsidRDefault="00A02BC1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</w:p>
    <w:p w:rsidR="001365D1" w:rsidRPr="00B10D40" w:rsidRDefault="00D14AFE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111125</wp:posOffset>
            </wp:positionV>
            <wp:extent cx="6318250" cy="5867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D1" w:rsidRPr="00B10D40" w:rsidRDefault="001365D1" w:rsidP="009D376A">
      <w:pPr>
        <w:pStyle w:val="BodyText"/>
        <w:spacing w:before="5"/>
        <w:rPr>
          <w:rFonts w:ascii="Book Antiqua" w:hAnsi="Book Antiqua"/>
          <w:color w:val="000000" w:themeColor="text1"/>
          <w:sz w:val="22"/>
          <w:szCs w:val="22"/>
        </w:rPr>
      </w:pPr>
    </w:p>
    <w:sectPr w:rsidR="001365D1" w:rsidRPr="00B10D40" w:rsidSect="00B567A3">
      <w:type w:val="continuous"/>
      <w:pgSz w:w="11910" w:h="16840" w:code="9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229"/>
    <w:multiLevelType w:val="multilevel"/>
    <w:tmpl w:val="774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70E71"/>
    <w:multiLevelType w:val="multilevel"/>
    <w:tmpl w:val="4F8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7744F"/>
    <w:multiLevelType w:val="hybridMultilevel"/>
    <w:tmpl w:val="AEC64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073D4"/>
    <w:multiLevelType w:val="multilevel"/>
    <w:tmpl w:val="C7A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C7407"/>
    <w:multiLevelType w:val="multilevel"/>
    <w:tmpl w:val="E5B4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752B1"/>
    <w:multiLevelType w:val="multilevel"/>
    <w:tmpl w:val="1BC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04EDB"/>
    <w:multiLevelType w:val="hybridMultilevel"/>
    <w:tmpl w:val="FA321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81C8B"/>
    <w:multiLevelType w:val="hybridMultilevel"/>
    <w:tmpl w:val="4DCCF272"/>
    <w:lvl w:ilvl="0" w:tplc="C6567166">
      <w:start w:val="1"/>
      <w:numFmt w:val="decimal"/>
      <w:lvlText w:val="%1."/>
      <w:lvlJc w:val="left"/>
      <w:pPr>
        <w:ind w:left="144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F1F04EDE">
      <w:start w:val="1"/>
      <w:numFmt w:val="lowerLetter"/>
      <w:lvlText w:val="%2)"/>
      <w:lvlJc w:val="left"/>
      <w:pPr>
        <w:ind w:left="180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2" w:tplc="00F8772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2FAAE6B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810E7FA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38FCA29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19FC607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3654C5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32984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8">
    <w:nsid w:val="3D6D4C61"/>
    <w:multiLevelType w:val="multilevel"/>
    <w:tmpl w:val="ED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82257"/>
    <w:multiLevelType w:val="hybridMultilevel"/>
    <w:tmpl w:val="563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37BD5"/>
    <w:multiLevelType w:val="multilevel"/>
    <w:tmpl w:val="BB5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32F92"/>
    <w:multiLevelType w:val="multilevel"/>
    <w:tmpl w:val="61B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57CD6"/>
    <w:multiLevelType w:val="multilevel"/>
    <w:tmpl w:val="D48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91D1C"/>
    <w:multiLevelType w:val="multilevel"/>
    <w:tmpl w:val="C6C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42EFF"/>
    <w:multiLevelType w:val="hybridMultilevel"/>
    <w:tmpl w:val="3FD07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1D04E3"/>
    <w:multiLevelType w:val="multilevel"/>
    <w:tmpl w:val="2E5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23B93"/>
    <w:multiLevelType w:val="multilevel"/>
    <w:tmpl w:val="595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A7D2D"/>
    <w:multiLevelType w:val="multilevel"/>
    <w:tmpl w:val="FB4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5D1"/>
    <w:rsid w:val="000D14F5"/>
    <w:rsid w:val="001365D1"/>
    <w:rsid w:val="00154827"/>
    <w:rsid w:val="002032E4"/>
    <w:rsid w:val="00211076"/>
    <w:rsid w:val="003C452F"/>
    <w:rsid w:val="004D3FE2"/>
    <w:rsid w:val="004F48C2"/>
    <w:rsid w:val="006545A3"/>
    <w:rsid w:val="006B632F"/>
    <w:rsid w:val="00826724"/>
    <w:rsid w:val="00876877"/>
    <w:rsid w:val="009944C5"/>
    <w:rsid w:val="009D376A"/>
    <w:rsid w:val="00A02BC1"/>
    <w:rsid w:val="00B10D40"/>
    <w:rsid w:val="00B567A3"/>
    <w:rsid w:val="00D04774"/>
    <w:rsid w:val="00D14AFE"/>
    <w:rsid w:val="00D20E48"/>
    <w:rsid w:val="00D566A5"/>
    <w:rsid w:val="00EF063D"/>
    <w:rsid w:val="00F2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6A5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D566A5"/>
    <w:pPr>
      <w:spacing w:before="44"/>
      <w:ind w:left="3425" w:right="347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7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6A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66A5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D566A5"/>
  </w:style>
  <w:style w:type="paragraph" w:styleId="BalloonText">
    <w:name w:val="Balloon Text"/>
    <w:basedOn w:val="Normal"/>
    <w:link w:val="BalloonTextChar"/>
    <w:uiPriority w:val="99"/>
    <w:semiHidden/>
    <w:unhideWhenUsed/>
    <w:rsid w:val="00D1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E"/>
    <w:rPr>
      <w:rFonts w:ascii="Tahoma" w:eastAsia="Carlit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6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67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F48C2"/>
    <w:rPr>
      <w:color w:val="0000FF"/>
      <w:u w:val="single"/>
    </w:rPr>
  </w:style>
  <w:style w:type="table" w:styleId="TableGrid">
    <w:name w:val="Table Grid"/>
    <w:basedOn w:val="TableNormal"/>
    <w:uiPriority w:val="59"/>
    <w:rsid w:val="00154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chytraeus_buchholzi" TargetMode="External"/><Relationship Id="rId13" Type="http://schemas.openxmlformats.org/officeDocument/2006/relationships/hyperlink" Target="https://en.wikipedia.org/wiki/Organic_fertiliz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isenia_foetida" TargetMode="External"/><Relationship Id="rId12" Type="http://schemas.openxmlformats.org/officeDocument/2006/relationships/hyperlink" Target="https://en.wikipedia.org/wiki/Organic_matt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Worm" TargetMode="External"/><Relationship Id="rId11" Type="http://schemas.openxmlformats.org/officeDocument/2006/relationships/hyperlink" Target="https://en.wikipedia.org/wiki/Worm_cas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en.wikipedia.org/wiki/Food_was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arthworm" TargetMode="External"/><Relationship Id="rId14" Type="http://schemas.openxmlformats.org/officeDocument/2006/relationships/hyperlink" Target="https://en.wikipedia.org/wiki/Sewage_sludge_trea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Tapaswini Maharana</cp:lastModifiedBy>
  <cp:revision>2</cp:revision>
  <dcterms:created xsi:type="dcterms:W3CDTF">2022-01-18T08:27:00Z</dcterms:created>
  <dcterms:modified xsi:type="dcterms:W3CDTF">2022-01-18T08:27:00Z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