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C4DC" w14:textId="58E72007" w:rsidR="00FD72D1" w:rsidRDefault="00FD72D1" w:rsidP="0038196B">
      <w:pPr>
        <w:shd w:val="clear" w:color="auto" w:fill="FFFFFF"/>
        <w:spacing w:after="432" w:line="240" w:lineRule="auto"/>
        <w:ind w:left="720" w:hanging="360"/>
        <w:rPr>
          <w:b/>
          <w:bCs/>
          <w:u w:val="single"/>
        </w:rPr>
      </w:pPr>
      <w:r w:rsidRPr="00FD72D1">
        <w:rPr>
          <w:b/>
          <w:bCs/>
          <w:u w:val="single"/>
        </w:rPr>
        <w:t>ASSERTION-REASON TYPE</w:t>
      </w:r>
    </w:p>
    <w:p w14:paraId="11D62F9C" w14:textId="77777777" w:rsidR="00D00F03" w:rsidRPr="00F705E4" w:rsidRDefault="00D00F03" w:rsidP="00D00F03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F705E4">
        <w:rPr>
          <w:rStyle w:val="Strong"/>
          <w:rFonts w:asciiTheme="minorHAnsi" w:eastAsiaTheme="majorEastAsia" w:hAnsiTheme="minorHAnsi" w:cstheme="minorHAnsi"/>
          <w:color w:val="222222"/>
          <w:shd w:val="clear" w:color="auto" w:fill="FFFFFF"/>
        </w:rPr>
        <w:t>Directions:</w:t>
      </w:r>
      <w:r w:rsidRPr="00F705E4">
        <w:rPr>
          <w:rFonts w:asciiTheme="minorHAnsi" w:hAnsiTheme="minorHAnsi" w:cstheme="minorHAnsi"/>
          <w:color w:val="222222"/>
          <w:shd w:val="clear" w:color="auto" w:fill="FFFFFF"/>
        </w:rPr>
        <w:t xml:space="preserve"> In the following questions, a statement of assertion is followed by a statement of </w:t>
      </w:r>
      <w:proofErr w:type="spellStart"/>
      <w:proofErr w:type="gramStart"/>
      <w:r w:rsidRPr="00F705E4">
        <w:rPr>
          <w:rFonts w:asciiTheme="minorHAnsi" w:hAnsiTheme="minorHAnsi" w:cstheme="minorHAnsi"/>
          <w:color w:val="222222"/>
          <w:shd w:val="clear" w:color="auto" w:fill="FFFFFF"/>
        </w:rPr>
        <w:t>reason.Mark</w:t>
      </w:r>
      <w:proofErr w:type="spellEnd"/>
      <w:proofErr w:type="gramEnd"/>
      <w:r w:rsidRPr="00F705E4">
        <w:rPr>
          <w:rFonts w:asciiTheme="minorHAnsi" w:hAnsiTheme="minorHAnsi" w:cstheme="minorHAnsi"/>
          <w:color w:val="222222"/>
          <w:shd w:val="clear" w:color="auto" w:fill="FFFFFF"/>
        </w:rPr>
        <w:t xml:space="preserve"> the correct choice as:</w:t>
      </w:r>
      <w:r w:rsidRPr="00F705E4">
        <w:rPr>
          <w:rFonts w:asciiTheme="minorHAnsi" w:hAnsiTheme="minorHAnsi" w:cstheme="minorHAnsi"/>
          <w:color w:val="222222"/>
        </w:rPr>
        <w:br/>
      </w:r>
      <w:r w:rsidRPr="00F705E4">
        <w:rPr>
          <w:rFonts w:asciiTheme="minorHAnsi" w:hAnsiTheme="minorHAnsi" w:cstheme="minorHAnsi"/>
          <w:color w:val="222222"/>
          <w:shd w:val="clear" w:color="auto" w:fill="FFFFFF"/>
        </w:rPr>
        <w:t>(a) If both Assertion and Reason are true and Reason is the correct explanation of Assertion.</w:t>
      </w:r>
      <w:r w:rsidRPr="00F705E4">
        <w:rPr>
          <w:rFonts w:asciiTheme="minorHAnsi" w:hAnsiTheme="minorHAnsi" w:cstheme="minorHAnsi"/>
          <w:color w:val="222222"/>
        </w:rPr>
        <w:br/>
      </w:r>
      <w:r w:rsidRPr="00F705E4">
        <w:rPr>
          <w:rFonts w:asciiTheme="minorHAnsi" w:hAnsiTheme="minorHAnsi" w:cstheme="minorHAnsi"/>
          <w:color w:val="222222"/>
          <w:shd w:val="clear" w:color="auto" w:fill="FFFFFF"/>
        </w:rPr>
        <w:t>(b) If both Assertion and Reason are true but Reason is not the correct explanation of Assertion.</w:t>
      </w:r>
      <w:r w:rsidRPr="00F705E4">
        <w:rPr>
          <w:rFonts w:asciiTheme="minorHAnsi" w:hAnsiTheme="minorHAnsi" w:cstheme="minorHAnsi"/>
          <w:color w:val="222222"/>
        </w:rPr>
        <w:br/>
      </w:r>
      <w:r w:rsidRPr="00F705E4">
        <w:rPr>
          <w:rFonts w:asciiTheme="minorHAnsi" w:hAnsiTheme="minorHAnsi" w:cstheme="minorHAnsi"/>
          <w:color w:val="222222"/>
          <w:shd w:val="clear" w:color="auto" w:fill="FFFFFF"/>
        </w:rPr>
        <w:t>(c) If Assertion is true but Reason is false.</w:t>
      </w:r>
      <w:r w:rsidRPr="00F705E4">
        <w:rPr>
          <w:rFonts w:asciiTheme="minorHAnsi" w:hAnsiTheme="minorHAnsi" w:cstheme="minorHAnsi"/>
          <w:color w:val="222222"/>
        </w:rPr>
        <w:br/>
      </w:r>
      <w:r w:rsidRPr="00F705E4">
        <w:rPr>
          <w:rFonts w:asciiTheme="minorHAnsi" w:hAnsiTheme="minorHAnsi" w:cstheme="minorHAnsi"/>
          <w:color w:val="222222"/>
          <w:shd w:val="clear" w:color="auto" w:fill="FFFFFF"/>
        </w:rPr>
        <w:t>(d) If both Assertion and Reason are false.</w:t>
      </w:r>
    </w:p>
    <w:p w14:paraId="281E6CBE" w14:textId="77777777" w:rsidR="0038196B" w:rsidRPr="00FD72D1" w:rsidRDefault="0038196B" w:rsidP="0038196B">
      <w:pPr>
        <w:pStyle w:val="ListParagraph"/>
        <w:numPr>
          <w:ilvl w:val="0"/>
          <w:numId w:val="1"/>
        </w:numPr>
        <w:shd w:val="clear" w:color="auto" w:fill="FFFFFF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Assertion(A) : Growth hormone stimulates the growth of different body parts.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 xml:space="preserve">Reason (R) : Gonadotropins stimulate the production of sex hormones. </w:t>
      </w:r>
    </w:p>
    <w:p w14:paraId="02F2C0E3" w14:textId="323E73D1" w:rsidR="0038196B" w:rsidRPr="00FD72D1" w:rsidRDefault="0038196B" w:rsidP="0038196B">
      <w:pPr>
        <w:pStyle w:val="ListParagraph"/>
        <w:numPr>
          <w:ilvl w:val="0"/>
          <w:numId w:val="1"/>
        </w:numPr>
        <w:shd w:val="clear" w:color="auto" w:fill="FFFFFF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Assertion(A): Testes lie in penis outside the body.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Reason (R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 Sperms require temperature lower than the body temperature for development</w:t>
      </w:r>
    </w:p>
    <w:p w14:paraId="2E0FD2B2" w14:textId="77777777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Assertion(A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 Colonies of yeast multiply in sugar solution.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Reason (R) : Sugar is made of sucrose which provides energy for sustaining all life activities.</w:t>
      </w:r>
    </w:p>
    <w:p w14:paraId="1A2C12CC" w14:textId="29E91304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Assertion(A): Pollen grains from the carpel stick to the stigma of stamen.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Reason (R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 The unfertilised egg cells grow inside the ovules and become seeds.</w:t>
      </w:r>
    </w:p>
    <w:p w14:paraId="452E8C5F" w14:textId="77777777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Assertion(A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 The offspring produced by sexual reproduction is likely to adjust better in environmental fluctuation.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Reason (R) : During the fusion of gametes there is mixing of genetic material from two parents.</w:t>
      </w:r>
    </w:p>
    <w:p w14:paraId="077C8C24" w14:textId="3F86697F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Assertion(A): Testes lie in penis outside the body.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Reason (R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 Sperms require temperature lower than the body temperature for development.</w:t>
      </w:r>
    </w:p>
    <w:p w14:paraId="62E0DDCA" w14:textId="77777777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Assertion(A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Asexual reproduction is a primitive type of reproduction.</w:t>
      </w:r>
    </w:p>
    <w:p w14:paraId="43216DFE" w14:textId="77777777" w:rsidR="0038196B" w:rsidRPr="00FD72D1" w:rsidRDefault="0038196B" w:rsidP="0038196B">
      <w:pPr>
        <w:pStyle w:val="ListParagraph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Reason (R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Asexual reproduction involves only mitotic cell division.</w:t>
      </w:r>
    </w:p>
    <w:p w14:paraId="4F7C6D1E" w14:textId="13569DE6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Assertion(A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Spores are unicellular bodies.</w:t>
      </w:r>
    </w:p>
    <w:p w14:paraId="228A124B" w14:textId="7CF43261" w:rsidR="0038196B" w:rsidRPr="00FD72D1" w:rsidRDefault="0038196B" w:rsidP="0038196B">
      <w:pPr>
        <w:pStyle w:val="ListParagraph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Reason (R</w:t>
      </w:r>
      <w:proofErr w:type="gramStart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The parent body simply breaks up into smaller pieces on maturation.</w:t>
      </w:r>
    </w:p>
    <w:p w14:paraId="3F3DAB6C" w14:textId="6E9731C8" w:rsidR="0038196B" w:rsidRDefault="0038196B" w:rsidP="0038196B">
      <w:pPr>
        <w:pStyle w:val="ListParagraph"/>
        <w:spacing w:after="432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n-IN"/>
        </w:rPr>
        <w:t>MULTIPLE CHOICE QUESTIONS</w:t>
      </w:r>
      <w:r w:rsidRPr="00FD72D1">
        <w:rPr>
          <w:rFonts w:eastAsia="Times New Roman" w:cstheme="minorHAnsi"/>
          <w:b/>
          <w:bCs/>
          <w:color w:val="222222"/>
          <w:sz w:val="24"/>
          <w:szCs w:val="24"/>
          <w:lang w:eastAsia="en-IN"/>
        </w:rPr>
        <w:t>:</w:t>
      </w:r>
    </w:p>
    <w:p w14:paraId="395DA797" w14:textId="77777777" w:rsidR="00FD72D1" w:rsidRPr="00FD72D1" w:rsidRDefault="00FD72D1" w:rsidP="0038196B">
      <w:pPr>
        <w:pStyle w:val="ListParagraph"/>
        <w:spacing w:after="432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IN"/>
        </w:rPr>
      </w:pPr>
    </w:p>
    <w:p w14:paraId="249942FD" w14:textId="7D2D93F1" w:rsidR="0038196B" w:rsidRPr="00FD72D1" w:rsidRDefault="0038196B" w:rsidP="0038196B">
      <w:pPr>
        <w:pStyle w:val="ListParagraph"/>
        <w:numPr>
          <w:ilvl w:val="0"/>
          <w:numId w:val="1"/>
        </w:num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Which among the following is not the function of testis at puberty?</w:t>
      </w:r>
    </w:p>
    <w:p w14:paraId="26AB9D62" w14:textId="73C60F0E" w:rsidR="0038196B" w:rsidRPr="00FD72D1" w:rsidRDefault="0038196B" w:rsidP="0038196B">
      <w:pPr>
        <w:pStyle w:val="ListParagraph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a) Formation of sperms</w:t>
      </w:r>
    </w:p>
    <w:p w14:paraId="20C1784B" w14:textId="7BB11DB7" w:rsidR="0038196B" w:rsidRPr="00FD72D1" w:rsidRDefault="0038196B" w:rsidP="0038196B">
      <w:pPr>
        <w:pStyle w:val="ListParagraph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b) Releasing testosterone</w:t>
      </w:r>
    </w:p>
    <w:p w14:paraId="393097DC" w14:textId="7C656B99" w:rsidR="0038196B" w:rsidRPr="00FD72D1" w:rsidRDefault="0038196B" w:rsidP="0038196B">
      <w:pPr>
        <w:pStyle w:val="ListParagraph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c) ovulation</w:t>
      </w:r>
    </w:p>
    <w:p w14:paraId="6C2E54AD" w14:textId="29DE512F" w:rsidR="0038196B" w:rsidRPr="00FD72D1" w:rsidRDefault="0038196B" w:rsidP="0038196B">
      <w:pPr>
        <w:pStyle w:val="ListParagraph"/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d) release of seminal fluid</w:t>
      </w:r>
    </w:p>
    <w:p w14:paraId="4FE74775" w14:textId="6D8A919F" w:rsidR="0038196B" w:rsidRPr="00FD72D1" w:rsidRDefault="00FD72D1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>
        <w:rPr>
          <w:rFonts w:eastAsia="Times New Roman" w:cstheme="minorHAnsi"/>
          <w:color w:val="222222"/>
          <w:sz w:val="24"/>
          <w:szCs w:val="24"/>
          <w:lang w:eastAsia="en-IN"/>
        </w:rPr>
        <w:t xml:space="preserve">        </w:t>
      </w:r>
      <w:r w:rsidR="0038196B" w:rsidRPr="00FD72D1">
        <w:rPr>
          <w:rFonts w:eastAsia="Times New Roman" w:cstheme="minorHAnsi"/>
          <w:color w:val="222222"/>
          <w:sz w:val="24"/>
          <w:szCs w:val="24"/>
          <w:lang w:eastAsia="en-IN"/>
        </w:rPr>
        <w:t>10. Length of the pollen tube depends upon the distance between __.</w:t>
      </w:r>
    </w:p>
    <w:p w14:paraId="76AD2E9D" w14:textId="2CD7F69D" w:rsidR="0038196B" w:rsidRPr="00FD72D1" w:rsidRDefault="00FD72D1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>
        <w:rPr>
          <w:rFonts w:eastAsia="Times New Roman" w:cstheme="minorHAnsi"/>
          <w:color w:val="222222"/>
          <w:sz w:val="24"/>
          <w:szCs w:val="24"/>
          <w:lang w:eastAsia="en-IN"/>
        </w:rPr>
        <w:t xml:space="preserve">           </w:t>
      </w:r>
      <w:r w:rsidR="0038196B" w:rsidRPr="00FD72D1">
        <w:rPr>
          <w:rFonts w:eastAsia="Times New Roman" w:cstheme="minorHAnsi"/>
          <w:color w:val="222222"/>
          <w:sz w:val="24"/>
          <w:szCs w:val="24"/>
          <w:lang w:eastAsia="en-IN"/>
        </w:rPr>
        <w:t>a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t>) pollen grain and upper surface of stigma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</w:r>
      <w:r>
        <w:rPr>
          <w:rFonts w:eastAsia="Times New Roman" w:cstheme="minorHAnsi"/>
          <w:color w:val="222222"/>
          <w:sz w:val="24"/>
          <w:szCs w:val="24"/>
          <w:lang w:eastAsia="en-IN"/>
        </w:rPr>
        <w:t xml:space="preserve">           b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t>) pollen grain on upper surface of stigma and ovule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</w:r>
      <w:r>
        <w:rPr>
          <w:rFonts w:eastAsia="Times New Roman" w:cstheme="minorHAnsi"/>
          <w:color w:val="222222"/>
          <w:sz w:val="24"/>
          <w:szCs w:val="24"/>
          <w:lang w:eastAsia="en-IN"/>
        </w:rPr>
        <w:t xml:space="preserve">           </w:t>
      </w:r>
      <w:r w:rsidR="0038196B" w:rsidRPr="00FD72D1">
        <w:rPr>
          <w:rFonts w:eastAsia="Times New Roman" w:cstheme="minorHAnsi"/>
          <w:color w:val="222222"/>
          <w:sz w:val="24"/>
          <w:szCs w:val="24"/>
          <w:lang w:eastAsia="en-IN"/>
        </w:rPr>
        <w:t>c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t>) pollen grain in anther and upper surface of stigma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</w:r>
      <w:r>
        <w:rPr>
          <w:rFonts w:eastAsia="Times New Roman" w:cstheme="minorHAnsi"/>
          <w:color w:val="222222"/>
          <w:sz w:val="24"/>
          <w:szCs w:val="24"/>
          <w:lang w:eastAsia="en-IN"/>
        </w:rPr>
        <w:t xml:space="preserve">           </w:t>
      </w:r>
      <w:r w:rsidR="0038196B" w:rsidRPr="00FD72D1">
        <w:rPr>
          <w:rFonts w:eastAsia="Times New Roman" w:cstheme="minorHAnsi"/>
          <w:color w:val="222222"/>
          <w:sz w:val="24"/>
          <w:szCs w:val="24"/>
          <w:lang w:eastAsia="en-IN"/>
        </w:rPr>
        <w:t>d</w:t>
      </w:r>
      <w:r w:rsidR="0038196B" w:rsidRPr="0038196B">
        <w:rPr>
          <w:rFonts w:eastAsia="Times New Roman" w:cstheme="minorHAnsi"/>
          <w:color w:val="222222"/>
          <w:sz w:val="24"/>
          <w:szCs w:val="24"/>
          <w:lang w:eastAsia="en-IN"/>
        </w:rPr>
        <w:t>) upper surface of stigma and lower part of style</w:t>
      </w:r>
    </w:p>
    <w:p w14:paraId="0CFEF505" w14:textId="1E3343F3" w:rsidR="0038196B" w:rsidRPr="00FD72D1" w:rsidRDefault="0038196B" w:rsidP="00FD72D1">
      <w:pPr>
        <w:spacing w:after="432" w:line="240" w:lineRule="auto"/>
        <w:ind w:left="600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lastRenderedPageBreak/>
        <w:t xml:space="preserve">11. Fertilisation occurs in human female when the sperms and ovum reach </w:t>
      </w:r>
      <w:r w:rsidR="00FD72D1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   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simultaneously at</w:t>
      </w:r>
    </w:p>
    <w:p w14:paraId="2C0A8467" w14:textId="36DD3169" w:rsidR="0038196B" w:rsidRPr="00FD72D1" w:rsidRDefault="0038196B" w:rsidP="00FD72D1">
      <w:pPr>
        <w:spacing w:after="432" w:line="240" w:lineRule="auto"/>
        <w:ind w:left="540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(a) fallopian tube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(b) uterus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(c) vagina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(d) cervix</w:t>
      </w:r>
    </w:p>
    <w:p w14:paraId="27A1A0BF" w14:textId="77777777" w:rsidR="0038196B" w:rsidRPr="00FD72D1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28C3F9F5" w14:textId="2445DFA6" w:rsidR="0038196B" w:rsidRPr="00FD72D1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12. In the list of organisms given below, those that reproduce by the asexual method are</w:t>
      </w:r>
    </w:p>
    <w:p w14:paraId="015904CA" w14:textId="77777777" w:rsidR="0038196B" w:rsidRPr="0038196B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spellStart"/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i</w:t>
      </w:r>
      <w:proofErr w:type="spellEnd"/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) banana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(ii) dog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(iii) yeast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(iv) Amoeba</w:t>
      </w:r>
    </w:p>
    <w:p w14:paraId="4F1966FA" w14:textId="7EA09720" w:rsidR="0038196B" w:rsidRPr="00FD72D1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(a) (ii) and (iv)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(b) (</w:t>
      </w:r>
      <w:proofErr w:type="spellStart"/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i</w:t>
      </w:r>
      <w:proofErr w:type="spellEnd"/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), (iii) and (iv)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(c) (</w:t>
      </w:r>
      <w:proofErr w:type="spellStart"/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i</w:t>
      </w:r>
      <w:proofErr w:type="spellEnd"/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) and (iv)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(d) (ii), (iii) and (iv)</w:t>
      </w:r>
    </w:p>
    <w:p w14:paraId="2E36802A" w14:textId="77777777" w:rsidR="0038196B" w:rsidRPr="00FD72D1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13. Which of the following is the correct sequence of events of sexual reproduction in a flower?</w:t>
      </w:r>
    </w:p>
    <w:p w14:paraId="7BDF8686" w14:textId="77777777" w:rsidR="0038196B" w:rsidRPr="0038196B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t>(a) pollination, fertilisation, seedling, embryo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(b) seedling, embryo, fertilisation, pollination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(c) pollination, fertilisation, embryo, seedling</w:t>
      </w:r>
      <w:r w:rsidRPr="0038196B">
        <w:rPr>
          <w:rFonts w:eastAsia="Times New Roman" w:cstheme="minorHAnsi"/>
          <w:color w:val="222222"/>
          <w:sz w:val="24"/>
          <w:szCs w:val="24"/>
          <w:lang w:eastAsia="en-IN"/>
        </w:rPr>
        <w:br/>
        <w:t>(d) embryo, seedling, pollination, fertilisation</w:t>
      </w:r>
    </w:p>
    <w:p w14:paraId="2AD97EBC" w14:textId="77777777" w:rsidR="00FD72D1" w:rsidRPr="00FD72D1" w:rsidRDefault="00FD72D1" w:rsidP="00FD72D1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14. Which of the following is not an artificial method of vegetative propagation?</w:t>
      </w:r>
    </w:p>
    <w:p w14:paraId="74DFC5B0" w14:textId="77777777" w:rsidR="00FD72D1" w:rsidRPr="00FD72D1" w:rsidRDefault="00FD72D1" w:rsidP="00FD72D1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(a) Cutting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(b) Layering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(c) Budding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(d) Grafting</w:t>
      </w:r>
    </w:p>
    <w:p w14:paraId="45511ACA" w14:textId="77777777" w:rsidR="00FD72D1" w:rsidRPr="00FD72D1" w:rsidRDefault="00FD72D1" w:rsidP="00FD72D1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15. There is a greater possibility for the evolution of a new species in organisms which reproduce by</w:t>
      </w:r>
    </w:p>
    <w:p w14:paraId="537D83E2" w14:textId="77777777" w:rsidR="00FD72D1" w:rsidRPr="00FD72D1" w:rsidRDefault="00FD72D1" w:rsidP="00FD72D1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t>(a) binary fission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(b) budding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lastRenderedPageBreak/>
        <w:t>(c) fertilisation</w:t>
      </w:r>
      <w:r w:rsidRPr="00FD72D1">
        <w:rPr>
          <w:rFonts w:eastAsia="Times New Roman" w:cstheme="minorHAnsi"/>
          <w:color w:val="222222"/>
          <w:sz w:val="24"/>
          <w:szCs w:val="24"/>
          <w:lang w:eastAsia="en-IN"/>
        </w:rPr>
        <w:br/>
        <w:t>(d) regeneration</w:t>
      </w:r>
    </w:p>
    <w:p w14:paraId="71D29B5C" w14:textId="11396067" w:rsidR="0038196B" w:rsidRPr="0038196B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52F30E54" w14:textId="1C905FC0" w:rsidR="0038196B" w:rsidRPr="0038196B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4BDA26BA" w14:textId="2A86371D" w:rsidR="0038196B" w:rsidRPr="0038196B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5E8275C2" w14:textId="6CE23871" w:rsidR="0038196B" w:rsidRPr="00FD72D1" w:rsidRDefault="0038196B" w:rsidP="0038196B">
      <w:pPr>
        <w:spacing w:after="432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sectPr w:rsidR="0038196B" w:rsidRPr="00FD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B15"/>
    <w:multiLevelType w:val="multilevel"/>
    <w:tmpl w:val="883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B1D29"/>
    <w:multiLevelType w:val="multilevel"/>
    <w:tmpl w:val="C1F4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B00E8"/>
    <w:multiLevelType w:val="multilevel"/>
    <w:tmpl w:val="C626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A6D23"/>
    <w:multiLevelType w:val="multilevel"/>
    <w:tmpl w:val="5210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E2F85"/>
    <w:multiLevelType w:val="multilevel"/>
    <w:tmpl w:val="7C1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75361"/>
    <w:multiLevelType w:val="multilevel"/>
    <w:tmpl w:val="0DB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B4F44"/>
    <w:multiLevelType w:val="hybridMultilevel"/>
    <w:tmpl w:val="AEF80BDA"/>
    <w:lvl w:ilvl="0" w:tplc="F8D8F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6B"/>
    <w:rsid w:val="0038196B"/>
    <w:rsid w:val="00D00F03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91BF"/>
  <w15:chartTrackingRefBased/>
  <w15:docId w15:val="{27B1B14A-28D7-49E9-96BC-C808AF72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6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00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54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9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371217">
                      <w:marLeft w:val="0"/>
                      <w:marRight w:val="540"/>
                      <w:marTop w:val="0"/>
                      <w:marBottom w:val="540"/>
                      <w:divBdr>
                        <w:top w:val="single" w:sz="6" w:space="1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4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848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1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100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7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77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2</cp:revision>
  <dcterms:created xsi:type="dcterms:W3CDTF">2021-08-17T05:35:00Z</dcterms:created>
  <dcterms:modified xsi:type="dcterms:W3CDTF">2021-08-17T05:52:00Z</dcterms:modified>
</cp:coreProperties>
</file>